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BE0" w:rsidRDefault="003B4BE0" w:rsidP="003B4BE0">
      <w:pPr>
        <w:rPr>
          <w:color w:val="0000CC"/>
          <w:sz w:val="28"/>
          <w:szCs w:val="28"/>
        </w:rPr>
      </w:pPr>
      <w:r w:rsidRPr="003B4BE0">
        <w:rPr>
          <w:color w:val="0000CC"/>
          <w:sz w:val="28"/>
          <w:szCs w:val="28"/>
        </w:rPr>
        <w:t xml:space="preserve">Как оформить Пушкинскую карту через </w:t>
      </w:r>
      <w:proofErr w:type="spellStart"/>
      <w:r w:rsidRPr="003B4BE0">
        <w:rPr>
          <w:color w:val="0000CC"/>
          <w:sz w:val="28"/>
          <w:szCs w:val="28"/>
        </w:rPr>
        <w:t>Госуслуги</w:t>
      </w:r>
      <w:proofErr w:type="spellEnd"/>
      <w:r w:rsidRPr="003B4BE0">
        <w:rPr>
          <w:color w:val="0000CC"/>
          <w:sz w:val="28"/>
          <w:szCs w:val="28"/>
        </w:rPr>
        <w:t xml:space="preserve"> — пошаговая инструкция</w:t>
      </w:r>
    </w:p>
    <w:p w:rsidR="003B4BE0" w:rsidRPr="003B4BE0" w:rsidRDefault="003B4BE0" w:rsidP="003B4BE0">
      <w:pPr>
        <w:rPr>
          <w:sz w:val="28"/>
          <w:szCs w:val="28"/>
        </w:rPr>
      </w:pPr>
      <w:r w:rsidRPr="003B4BE0">
        <w:rPr>
          <w:sz w:val="28"/>
          <w:szCs w:val="28"/>
        </w:rPr>
        <w:t>4 шага для оформления карты через портал «</w:t>
      </w:r>
      <w:proofErr w:type="spellStart"/>
      <w:r w:rsidRPr="003B4BE0">
        <w:rPr>
          <w:sz w:val="28"/>
          <w:szCs w:val="28"/>
        </w:rPr>
        <w:t>Госуслуги</w:t>
      </w:r>
      <w:proofErr w:type="spellEnd"/>
      <w:r w:rsidRPr="003B4BE0">
        <w:rPr>
          <w:sz w:val="28"/>
          <w:szCs w:val="28"/>
        </w:rPr>
        <w:t>»</w:t>
      </w:r>
    </w:p>
    <w:p w:rsidR="003B4BE0" w:rsidRPr="001E5549" w:rsidRDefault="003B4BE0" w:rsidP="003B4BE0">
      <w:pPr>
        <w:rPr>
          <w:sz w:val="24"/>
          <w:szCs w:val="24"/>
        </w:rPr>
      </w:pPr>
      <w:r w:rsidRPr="001E5549">
        <w:rPr>
          <w:sz w:val="24"/>
          <w:szCs w:val="24"/>
        </w:rPr>
        <w:t xml:space="preserve">Наличие </w:t>
      </w:r>
      <w:proofErr w:type="spellStart"/>
      <w:r w:rsidRPr="001E5549">
        <w:rPr>
          <w:sz w:val="24"/>
          <w:szCs w:val="24"/>
        </w:rPr>
        <w:t>аккаунта</w:t>
      </w:r>
      <w:proofErr w:type="spellEnd"/>
      <w:r w:rsidRPr="001E5549">
        <w:rPr>
          <w:sz w:val="24"/>
          <w:szCs w:val="24"/>
        </w:rPr>
        <w:t xml:space="preserve"> на </w:t>
      </w:r>
      <w:proofErr w:type="spellStart"/>
      <w:r w:rsidRPr="001E5549">
        <w:rPr>
          <w:sz w:val="24"/>
          <w:szCs w:val="24"/>
        </w:rPr>
        <w:t>Госуслугах</w:t>
      </w:r>
      <w:proofErr w:type="spellEnd"/>
      <w:r w:rsidRPr="001E5549">
        <w:rPr>
          <w:sz w:val="24"/>
          <w:szCs w:val="24"/>
        </w:rPr>
        <w:t xml:space="preserve"> — необходимое условие для получения Пушкинской карты. Инициировать ее выпуск можно только через подтвержденную учетную запись, для оформления которой нужно пройти дополнительную процедуру идентификации.</w:t>
      </w:r>
    </w:p>
    <w:p w:rsidR="003B4BE0" w:rsidRPr="001E5549" w:rsidRDefault="003B4BE0" w:rsidP="003B4BE0">
      <w:pPr>
        <w:rPr>
          <w:sz w:val="24"/>
          <w:szCs w:val="24"/>
        </w:rPr>
      </w:pPr>
      <w:r w:rsidRPr="001E5549">
        <w:rPr>
          <w:sz w:val="24"/>
          <w:szCs w:val="24"/>
        </w:rPr>
        <w:t>После этого пользователю потребуется установить приложение «</w:t>
      </w:r>
      <w:proofErr w:type="spellStart"/>
      <w:r w:rsidRPr="001E5549">
        <w:rPr>
          <w:sz w:val="24"/>
          <w:szCs w:val="24"/>
        </w:rPr>
        <w:t>Госуслуги</w:t>
      </w:r>
      <w:proofErr w:type="gramStart"/>
      <w:r w:rsidRPr="001E5549">
        <w:rPr>
          <w:sz w:val="24"/>
          <w:szCs w:val="24"/>
        </w:rPr>
        <w:t>.К</w:t>
      </w:r>
      <w:proofErr w:type="gramEnd"/>
      <w:r w:rsidRPr="001E5549">
        <w:rPr>
          <w:sz w:val="24"/>
          <w:szCs w:val="24"/>
        </w:rPr>
        <w:t>ультура</w:t>
      </w:r>
      <w:proofErr w:type="spellEnd"/>
      <w:r w:rsidRPr="001E5549">
        <w:rPr>
          <w:sz w:val="24"/>
          <w:szCs w:val="24"/>
        </w:rPr>
        <w:t>» и оформить заявку на открытие Пушкинской карты.</w:t>
      </w:r>
    </w:p>
    <w:p w:rsidR="003B4BE0" w:rsidRPr="001E5549" w:rsidRDefault="003B4BE0" w:rsidP="003B4BE0">
      <w:pPr>
        <w:rPr>
          <w:sz w:val="24"/>
          <w:szCs w:val="24"/>
        </w:rPr>
      </w:pPr>
      <w:r w:rsidRPr="001E5549">
        <w:rPr>
          <w:sz w:val="24"/>
          <w:szCs w:val="24"/>
        </w:rPr>
        <w:t xml:space="preserve">Получить карту можно и без </w:t>
      </w:r>
      <w:proofErr w:type="gramStart"/>
      <w:r w:rsidRPr="001E5549">
        <w:rPr>
          <w:sz w:val="24"/>
          <w:szCs w:val="24"/>
        </w:rPr>
        <w:t>действующего</w:t>
      </w:r>
      <w:proofErr w:type="gramEnd"/>
      <w:r w:rsidRPr="001E5549">
        <w:rPr>
          <w:sz w:val="24"/>
          <w:szCs w:val="24"/>
        </w:rPr>
        <w:t xml:space="preserve"> </w:t>
      </w:r>
      <w:proofErr w:type="spellStart"/>
      <w:r w:rsidRPr="001E5549">
        <w:rPr>
          <w:sz w:val="24"/>
          <w:szCs w:val="24"/>
        </w:rPr>
        <w:t>аккаунта</w:t>
      </w:r>
      <w:proofErr w:type="spellEnd"/>
      <w:r w:rsidRPr="001E5549">
        <w:rPr>
          <w:sz w:val="24"/>
          <w:szCs w:val="24"/>
        </w:rPr>
        <w:t xml:space="preserve"> на </w:t>
      </w:r>
      <w:proofErr w:type="spellStart"/>
      <w:r w:rsidRPr="001E5549">
        <w:rPr>
          <w:sz w:val="24"/>
          <w:szCs w:val="24"/>
        </w:rPr>
        <w:t>Госуслугах</w:t>
      </w:r>
      <w:proofErr w:type="spellEnd"/>
      <w:r w:rsidRPr="001E5549">
        <w:rPr>
          <w:sz w:val="24"/>
          <w:szCs w:val="24"/>
        </w:rPr>
        <w:t>, если напрямую обратиться в банк. В 2022 году этим занимается Почта Банк, сотрудники которого могут помочь с регистрацией и подтверждением новых учетных записей. Правда, за выдачу карты на физическом носителе потребуется заплатить 500 рублей.</w:t>
      </w:r>
    </w:p>
    <w:p w:rsidR="003B4BE0" w:rsidRPr="001E5549" w:rsidRDefault="003B4BE0" w:rsidP="003B4BE0">
      <w:pPr>
        <w:rPr>
          <w:sz w:val="24"/>
          <w:szCs w:val="24"/>
        </w:rPr>
      </w:pPr>
      <w:r w:rsidRPr="001E5549">
        <w:rPr>
          <w:sz w:val="24"/>
          <w:szCs w:val="24"/>
        </w:rPr>
        <w:t>Однако, даже в этом случае, новому пользователю потребуется установка приложения «</w:t>
      </w:r>
      <w:proofErr w:type="spellStart"/>
      <w:r w:rsidRPr="001E5549">
        <w:rPr>
          <w:sz w:val="24"/>
          <w:szCs w:val="24"/>
        </w:rPr>
        <w:t>Госуслуги</w:t>
      </w:r>
      <w:proofErr w:type="gramStart"/>
      <w:r w:rsidRPr="001E5549">
        <w:rPr>
          <w:sz w:val="24"/>
          <w:szCs w:val="24"/>
        </w:rPr>
        <w:t>.К</w:t>
      </w:r>
      <w:proofErr w:type="gramEnd"/>
      <w:r w:rsidRPr="001E5549">
        <w:rPr>
          <w:sz w:val="24"/>
          <w:szCs w:val="24"/>
        </w:rPr>
        <w:t>ультура</w:t>
      </w:r>
      <w:proofErr w:type="spellEnd"/>
      <w:r w:rsidRPr="001E5549">
        <w:rPr>
          <w:sz w:val="24"/>
          <w:szCs w:val="24"/>
        </w:rPr>
        <w:t xml:space="preserve">», так как все процессы по управлению и выпуску карты будут привязаны к его </w:t>
      </w:r>
      <w:proofErr w:type="spellStart"/>
      <w:r w:rsidRPr="001E5549">
        <w:rPr>
          <w:sz w:val="24"/>
          <w:szCs w:val="24"/>
        </w:rPr>
        <w:t>аккаунту</w:t>
      </w:r>
      <w:proofErr w:type="spellEnd"/>
      <w:r w:rsidRPr="001E5549">
        <w:rPr>
          <w:sz w:val="24"/>
          <w:szCs w:val="24"/>
        </w:rPr>
        <w:t>.</w:t>
      </w:r>
    </w:p>
    <w:p w:rsidR="003B4BE0" w:rsidRPr="001E5549" w:rsidRDefault="003B4BE0" w:rsidP="003B4BE0">
      <w:pPr>
        <w:rPr>
          <w:color w:val="0000CC"/>
          <w:sz w:val="24"/>
          <w:szCs w:val="24"/>
        </w:rPr>
      </w:pPr>
      <w:r w:rsidRPr="001E5549">
        <w:rPr>
          <w:color w:val="0000CC"/>
          <w:sz w:val="24"/>
          <w:szCs w:val="24"/>
        </w:rPr>
        <w:t xml:space="preserve">1. Авторизоваться или зарегистрироваться на сервисе </w:t>
      </w:r>
      <w:proofErr w:type="spellStart"/>
      <w:r w:rsidRPr="001E5549">
        <w:rPr>
          <w:color w:val="0000CC"/>
          <w:sz w:val="24"/>
          <w:szCs w:val="24"/>
        </w:rPr>
        <w:t>Госуслуги</w:t>
      </w:r>
      <w:proofErr w:type="gramStart"/>
      <w:r w:rsidRPr="001E5549">
        <w:rPr>
          <w:color w:val="0000CC"/>
          <w:sz w:val="24"/>
          <w:szCs w:val="24"/>
        </w:rPr>
        <w:t>.р</w:t>
      </w:r>
      <w:proofErr w:type="gramEnd"/>
      <w:r w:rsidRPr="001E5549">
        <w:rPr>
          <w:color w:val="0000CC"/>
          <w:sz w:val="24"/>
          <w:szCs w:val="24"/>
        </w:rPr>
        <w:t>у</w:t>
      </w:r>
      <w:proofErr w:type="spellEnd"/>
    </w:p>
    <w:p w:rsidR="003B4BE0" w:rsidRPr="001E5549" w:rsidRDefault="003B4BE0" w:rsidP="003B4BE0">
      <w:pPr>
        <w:rPr>
          <w:sz w:val="24"/>
          <w:szCs w:val="24"/>
        </w:rPr>
      </w:pPr>
      <w:r w:rsidRPr="001E5549">
        <w:rPr>
          <w:sz w:val="24"/>
          <w:szCs w:val="24"/>
        </w:rPr>
        <w:t xml:space="preserve">Войти или зарегистрироваться на </w:t>
      </w:r>
      <w:proofErr w:type="spellStart"/>
      <w:r w:rsidRPr="001E5549">
        <w:rPr>
          <w:sz w:val="24"/>
          <w:szCs w:val="24"/>
        </w:rPr>
        <w:t>Госуслугах</w:t>
      </w:r>
      <w:proofErr w:type="spellEnd"/>
      <w:r w:rsidRPr="001E5549">
        <w:rPr>
          <w:sz w:val="24"/>
          <w:szCs w:val="24"/>
        </w:rPr>
        <w:t xml:space="preserve"> можно через главную страницу сайта посредством соответствующих разделов.</w:t>
      </w:r>
    </w:p>
    <w:p w:rsidR="003B4BE0" w:rsidRDefault="003B4BE0" w:rsidP="003B4B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0883" cy="2388886"/>
            <wp:effectExtent l="19050" t="0" r="5467" b="0"/>
            <wp:docPr id="1" name="Рисунок 1" descr="C:\Users\СМО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О\Downloads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95" cy="239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E0" w:rsidRPr="001E5549" w:rsidRDefault="003B4BE0" w:rsidP="003B4BE0">
      <w:pPr>
        <w:rPr>
          <w:sz w:val="24"/>
          <w:szCs w:val="24"/>
        </w:rPr>
      </w:pPr>
      <w:r w:rsidRPr="001E5549">
        <w:rPr>
          <w:sz w:val="24"/>
          <w:szCs w:val="24"/>
        </w:rPr>
        <w:t>Перейти к нужному разделу можно с помощью прямой ссылки: регистрация, авторизация.</w:t>
      </w:r>
    </w:p>
    <w:p w:rsidR="00DF6DCB" w:rsidRDefault="003B4BE0" w:rsidP="003B4BE0">
      <w:pPr>
        <w:rPr>
          <w:sz w:val="24"/>
          <w:szCs w:val="24"/>
        </w:rPr>
      </w:pPr>
      <w:r w:rsidRPr="001E5549">
        <w:rPr>
          <w:sz w:val="24"/>
          <w:szCs w:val="24"/>
        </w:rPr>
        <w:t>После установки мобильного приложения «</w:t>
      </w:r>
      <w:proofErr w:type="spellStart"/>
      <w:r w:rsidRPr="001E5549">
        <w:rPr>
          <w:sz w:val="24"/>
          <w:szCs w:val="24"/>
        </w:rPr>
        <w:t>Госуслуги</w:t>
      </w:r>
      <w:proofErr w:type="spellEnd"/>
      <w:r w:rsidRPr="001E5549">
        <w:rPr>
          <w:sz w:val="24"/>
          <w:szCs w:val="24"/>
        </w:rPr>
        <w:t>» пользователям также будет доступен соответствующий выбор.</w:t>
      </w:r>
      <w:r w:rsidR="001E5549">
        <w:rPr>
          <w:sz w:val="24"/>
          <w:szCs w:val="24"/>
        </w:rPr>
        <w:t xml:space="preserve"> </w:t>
      </w:r>
      <w:r w:rsidRPr="001E5549">
        <w:rPr>
          <w:noProof/>
          <w:sz w:val="24"/>
          <w:szCs w:val="24"/>
          <w:lang w:eastAsia="ru-RU"/>
        </w:rPr>
        <w:drawing>
          <wp:inline distT="0" distB="0" distL="0" distR="0">
            <wp:extent cx="2145913" cy="2321097"/>
            <wp:effectExtent l="19050" t="0" r="6737" b="0"/>
            <wp:docPr id="2" name="Рисунок 2" descr="C:\Users\СМО\Downloads\2-e166127534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О\Downloads\2-e16612753475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17" cy="232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E0" w:rsidRPr="001E5549" w:rsidRDefault="003B4BE0" w:rsidP="003B4BE0">
      <w:pPr>
        <w:rPr>
          <w:sz w:val="24"/>
          <w:szCs w:val="24"/>
        </w:rPr>
      </w:pPr>
      <w:r w:rsidRPr="001E5549">
        <w:rPr>
          <w:sz w:val="24"/>
          <w:szCs w:val="24"/>
        </w:rPr>
        <w:lastRenderedPageBreak/>
        <w:t xml:space="preserve">Оформление Пушкинской карты может происходить только через </w:t>
      </w:r>
      <w:proofErr w:type="spellStart"/>
      <w:r w:rsidRPr="001E5549">
        <w:rPr>
          <w:sz w:val="24"/>
          <w:szCs w:val="24"/>
        </w:rPr>
        <w:t>аккаунт</w:t>
      </w:r>
      <w:proofErr w:type="spellEnd"/>
      <w:r w:rsidRPr="001E5549">
        <w:rPr>
          <w:sz w:val="24"/>
          <w:szCs w:val="24"/>
        </w:rPr>
        <w:t xml:space="preserve"> непосредственного получателя. Это означает, что будущему владельцу необходимо иметь собственную запись на портале, в том числе, и несовершеннолетним.</w:t>
      </w:r>
    </w:p>
    <w:p w:rsidR="003B4BE0" w:rsidRPr="001E5549" w:rsidRDefault="003B4BE0" w:rsidP="003B4BE0">
      <w:pPr>
        <w:rPr>
          <w:sz w:val="24"/>
          <w:szCs w:val="24"/>
        </w:rPr>
      </w:pPr>
      <w:r w:rsidRPr="001E5549">
        <w:rPr>
          <w:sz w:val="24"/>
          <w:szCs w:val="24"/>
        </w:rPr>
        <w:t xml:space="preserve">Самостоятельная регистрация на </w:t>
      </w:r>
      <w:proofErr w:type="spellStart"/>
      <w:r w:rsidRPr="001E5549">
        <w:rPr>
          <w:sz w:val="24"/>
          <w:szCs w:val="24"/>
        </w:rPr>
        <w:t>Госуслугах</w:t>
      </w:r>
      <w:proofErr w:type="spellEnd"/>
      <w:r w:rsidRPr="001E5549">
        <w:rPr>
          <w:sz w:val="24"/>
          <w:szCs w:val="24"/>
        </w:rPr>
        <w:t xml:space="preserve"> доступна гражданам РФ с 14 лет после получения паспорта.</w:t>
      </w:r>
    </w:p>
    <w:p w:rsidR="003B4BE0" w:rsidRPr="001E5549" w:rsidRDefault="003B4BE0" w:rsidP="003B4BE0">
      <w:pPr>
        <w:rPr>
          <w:sz w:val="24"/>
          <w:szCs w:val="24"/>
        </w:rPr>
      </w:pPr>
      <w:r w:rsidRPr="003B4BE0">
        <w:rPr>
          <w:sz w:val="28"/>
          <w:szCs w:val="28"/>
        </w:rPr>
        <w:t xml:space="preserve">Родители могут помочь ребенку пройти процедуру регистрации и создать </w:t>
      </w:r>
      <w:proofErr w:type="gramStart"/>
      <w:r w:rsidRPr="003B4BE0">
        <w:rPr>
          <w:sz w:val="28"/>
          <w:szCs w:val="28"/>
        </w:rPr>
        <w:t>отдельный</w:t>
      </w:r>
      <w:proofErr w:type="gramEnd"/>
      <w:r w:rsidRPr="003B4BE0">
        <w:rPr>
          <w:sz w:val="28"/>
          <w:szCs w:val="28"/>
        </w:rPr>
        <w:t xml:space="preserve"> </w:t>
      </w:r>
      <w:proofErr w:type="spellStart"/>
      <w:r w:rsidRPr="001E5549">
        <w:rPr>
          <w:sz w:val="24"/>
          <w:szCs w:val="24"/>
        </w:rPr>
        <w:t>аккаунт</w:t>
      </w:r>
      <w:proofErr w:type="spellEnd"/>
      <w:r w:rsidRPr="001E5549">
        <w:rPr>
          <w:sz w:val="24"/>
          <w:szCs w:val="24"/>
        </w:rPr>
        <w:t>. Подать заявку на оформление Пушкинской карты из личного кабинета родителя не получится, так как карта является именной.</w:t>
      </w:r>
    </w:p>
    <w:p w:rsidR="003B4BE0" w:rsidRPr="001E5549" w:rsidRDefault="003B4BE0" w:rsidP="003B4BE0">
      <w:pPr>
        <w:spacing w:after="0" w:line="240" w:lineRule="auto"/>
        <w:rPr>
          <w:sz w:val="24"/>
          <w:szCs w:val="24"/>
        </w:rPr>
      </w:pPr>
      <w:r w:rsidRPr="001E5549">
        <w:rPr>
          <w:sz w:val="24"/>
          <w:szCs w:val="24"/>
        </w:rPr>
        <w:t>2. Подтвердить учетную запись</w:t>
      </w:r>
    </w:p>
    <w:p w:rsidR="003B4BE0" w:rsidRPr="001E5549" w:rsidRDefault="003B4BE0" w:rsidP="003B4BE0">
      <w:pPr>
        <w:spacing w:after="0" w:line="240" w:lineRule="auto"/>
        <w:rPr>
          <w:sz w:val="24"/>
          <w:szCs w:val="24"/>
        </w:rPr>
      </w:pPr>
      <w:r w:rsidRPr="001E5549">
        <w:rPr>
          <w:sz w:val="24"/>
          <w:szCs w:val="24"/>
        </w:rPr>
        <w:t>Процедура первичной регистрации подразумевает получение упрощенной учетной записи. Чтобы пользоваться всеми возможностями портала, требуется пройти процедуру полной идентификации.</w:t>
      </w:r>
    </w:p>
    <w:p w:rsidR="003B4BE0" w:rsidRPr="001E5549" w:rsidRDefault="003B4BE0" w:rsidP="003B4BE0">
      <w:pPr>
        <w:spacing w:after="0" w:line="240" w:lineRule="auto"/>
        <w:rPr>
          <w:sz w:val="24"/>
          <w:szCs w:val="24"/>
        </w:rPr>
      </w:pPr>
    </w:p>
    <w:p w:rsidR="003B4BE0" w:rsidRPr="001E5549" w:rsidRDefault="003B4BE0" w:rsidP="003B4BE0">
      <w:pPr>
        <w:spacing w:after="0" w:line="240" w:lineRule="auto"/>
        <w:rPr>
          <w:sz w:val="24"/>
          <w:szCs w:val="24"/>
        </w:rPr>
      </w:pPr>
      <w:r w:rsidRPr="001E5549">
        <w:rPr>
          <w:sz w:val="24"/>
          <w:szCs w:val="24"/>
        </w:rPr>
        <w:t>Для получения «Стандартного» статуса следует ввести паспортные данные и номер СНИЛС. Проверка полученных данных длится от 15 минут до 5 дней.</w:t>
      </w:r>
    </w:p>
    <w:p w:rsidR="003B4BE0" w:rsidRPr="001E5549" w:rsidRDefault="003B4BE0" w:rsidP="003B4BE0">
      <w:pPr>
        <w:spacing w:after="0" w:line="240" w:lineRule="auto"/>
        <w:rPr>
          <w:sz w:val="24"/>
          <w:szCs w:val="24"/>
        </w:rPr>
      </w:pPr>
    </w:p>
    <w:p w:rsidR="003B4BE0" w:rsidRPr="001E5549" w:rsidRDefault="003B4BE0" w:rsidP="003B4BE0">
      <w:pPr>
        <w:spacing w:after="0" w:line="240" w:lineRule="auto"/>
        <w:rPr>
          <w:sz w:val="24"/>
          <w:szCs w:val="24"/>
        </w:rPr>
      </w:pPr>
      <w:r w:rsidRPr="001E5549">
        <w:rPr>
          <w:sz w:val="24"/>
          <w:szCs w:val="24"/>
        </w:rPr>
        <w:t>Далее происходит подтверждение учетной записи. Информацию о возможных способах подтверждения пользователь может получить как на официальной странице портала, так и в мобильном приложении.</w:t>
      </w:r>
    </w:p>
    <w:p w:rsidR="003B4BE0" w:rsidRPr="003B4BE0" w:rsidRDefault="003B4BE0" w:rsidP="003B4BE0">
      <w:pPr>
        <w:spacing w:after="0"/>
        <w:rPr>
          <w:sz w:val="28"/>
          <w:szCs w:val="28"/>
        </w:rPr>
      </w:pPr>
    </w:p>
    <w:p w:rsidR="003B4BE0" w:rsidRPr="003B4BE0" w:rsidRDefault="003B4BE0" w:rsidP="003B4B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76457" cy="5843288"/>
            <wp:effectExtent l="19050" t="0" r="193" b="0"/>
            <wp:docPr id="3" name="Рисунок 3" descr="C:\Users\СМО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О\Downloads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82" cy="584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E0" w:rsidRDefault="003B4BE0" w:rsidP="003B4BE0">
      <w:pPr>
        <w:spacing w:line="240" w:lineRule="auto"/>
        <w:rPr>
          <w:sz w:val="28"/>
          <w:szCs w:val="28"/>
        </w:rPr>
      </w:pPr>
      <w:r w:rsidRPr="003B4BE0">
        <w:rPr>
          <w:sz w:val="28"/>
          <w:szCs w:val="28"/>
        </w:rPr>
        <w:lastRenderedPageBreak/>
        <w:t xml:space="preserve">Чтобы подтвердить учетную запись </w:t>
      </w:r>
      <w:proofErr w:type="spellStart"/>
      <w:r w:rsidRPr="003B4BE0">
        <w:rPr>
          <w:sz w:val="28"/>
          <w:szCs w:val="28"/>
        </w:rPr>
        <w:t>онлайн</w:t>
      </w:r>
      <w:proofErr w:type="spellEnd"/>
      <w:r w:rsidRPr="003B4BE0">
        <w:rPr>
          <w:sz w:val="28"/>
          <w:szCs w:val="28"/>
        </w:rPr>
        <w:t xml:space="preserve">, пользователь должен быть клиентом одного из банков, представленных на официальном портале </w:t>
      </w:r>
      <w:proofErr w:type="spellStart"/>
      <w:r w:rsidRPr="003B4BE0">
        <w:rPr>
          <w:sz w:val="28"/>
          <w:szCs w:val="28"/>
        </w:rPr>
        <w:t>Госуслуг</w:t>
      </w:r>
      <w:proofErr w:type="spellEnd"/>
      <w:r w:rsidRPr="003B4BE0">
        <w:rPr>
          <w:sz w:val="28"/>
          <w:szCs w:val="28"/>
        </w:rPr>
        <w:t>. Банк сможет идентифицировать личность клиента по данным, имеющимся в системе: паспорт, номер телефона, СНИЛС и электронная почта.</w:t>
      </w:r>
    </w:p>
    <w:p w:rsidR="003B4BE0" w:rsidRDefault="003B4BE0" w:rsidP="003B4BE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03290" cy="2456815"/>
            <wp:effectExtent l="19050" t="0" r="0" b="0"/>
            <wp:docPr id="4" name="Рисунок 4" descr="C:\Users\СМО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МО\Downloads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E0" w:rsidRPr="003B4BE0" w:rsidRDefault="003B4BE0" w:rsidP="003B4BE0">
      <w:pPr>
        <w:spacing w:line="240" w:lineRule="auto"/>
        <w:rPr>
          <w:sz w:val="24"/>
          <w:szCs w:val="24"/>
        </w:rPr>
      </w:pPr>
      <w:r w:rsidRPr="003B4BE0">
        <w:rPr>
          <w:sz w:val="24"/>
          <w:szCs w:val="24"/>
        </w:rPr>
        <w:t>3. Установить приложение «</w:t>
      </w:r>
      <w:proofErr w:type="spellStart"/>
      <w:r w:rsidRPr="003B4BE0">
        <w:rPr>
          <w:sz w:val="24"/>
          <w:szCs w:val="24"/>
        </w:rPr>
        <w:t>Госуслуги</w:t>
      </w:r>
      <w:proofErr w:type="spellEnd"/>
      <w:r w:rsidRPr="003B4BE0">
        <w:rPr>
          <w:sz w:val="24"/>
          <w:szCs w:val="24"/>
        </w:rPr>
        <w:t xml:space="preserve"> Культура»</w:t>
      </w:r>
    </w:p>
    <w:p w:rsidR="003B4BE0" w:rsidRPr="003B4BE0" w:rsidRDefault="003B4BE0" w:rsidP="003B4BE0">
      <w:pPr>
        <w:spacing w:line="240" w:lineRule="auto"/>
        <w:rPr>
          <w:sz w:val="24"/>
          <w:szCs w:val="24"/>
        </w:rPr>
      </w:pPr>
      <w:r w:rsidRPr="003B4BE0">
        <w:rPr>
          <w:sz w:val="24"/>
          <w:szCs w:val="24"/>
        </w:rPr>
        <w:t>Приложение «</w:t>
      </w:r>
      <w:proofErr w:type="spellStart"/>
      <w:r w:rsidRPr="003B4BE0">
        <w:rPr>
          <w:sz w:val="24"/>
          <w:szCs w:val="24"/>
        </w:rPr>
        <w:t>Госуслуги</w:t>
      </w:r>
      <w:proofErr w:type="spellEnd"/>
      <w:r w:rsidRPr="003B4BE0">
        <w:rPr>
          <w:sz w:val="24"/>
          <w:szCs w:val="24"/>
        </w:rPr>
        <w:t xml:space="preserve"> Культура» было разработано специально для выпуска Пушкинской карты. Оно также позволяет просматривать афишу на тематические мероприятия, приобретать билеты, отслеживать баланс, реквизиты карты и т.д. Приложение можно скачать на нескольких платформах:</w:t>
      </w:r>
    </w:p>
    <w:p w:rsidR="003B4BE0" w:rsidRPr="003B4BE0" w:rsidRDefault="003B4BE0" w:rsidP="003B4BE0">
      <w:pPr>
        <w:spacing w:after="0" w:line="240" w:lineRule="auto"/>
        <w:rPr>
          <w:sz w:val="24"/>
          <w:szCs w:val="24"/>
        </w:rPr>
      </w:pPr>
      <w:proofErr w:type="spellStart"/>
      <w:r w:rsidRPr="003B4BE0">
        <w:rPr>
          <w:sz w:val="24"/>
          <w:szCs w:val="24"/>
        </w:rPr>
        <w:t>AppStore</w:t>
      </w:r>
      <w:proofErr w:type="spellEnd"/>
      <w:r w:rsidRPr="003B4BE0">
        <w:rPr>
          <w:sz w:val="24"/>
          <w:szCs w:val="24"/>
        </w:rPr>
        <w:t>;</w:t>
      </w:r>
    </w:p>
    <w:p w:rsidR="003B4BE0" w:rsidRPr="003B4BE0" w:rsidRDefault="003B4BE0" w:rsidP="003B4BE0">
      <w:pPr>
        <w:spacing w:after="0" w:line="240" w:lineRule="auto"/>
        <w:rPr>
          <w:sz w:val="24"/>
          <w:szCs w:val="24"/>
        </w:rPr>
      </w:pPr>
      <w:proofErr w:type="spellStart"/>
      <w:r w:rsidRPr="003B4BE0">
        <w:rPr>
          <w:sz w:val="24"/>
          <w:szCs w:val="24"/>
        </w:rPr>
        <w:t>Google</w:t>
      </w:r>
      <w:proofErr w:type="spellEnd"/>
      <w:r w:rsidRPr="003B4BE0">
        <w:rPr>
          <w:sz w:val="24"/>
          <w:szCs w:val="24"/>
        </w:rPr>
        <w:t xml:space="preserve"> </w:t>
      </w:r>
      <w:proofErr w:type="spellStart"/>
      <w:r w:rsidRPr="003B4BE0">
        <w:rPr>
          <w:sz w:val="24"/>
          <w:szCs w:val="24"/>
        </w:rPr>
        <w:t>Play</w:t>
      </w:r>
      <w:proofErr w:type="spellEnd"/>
      <w:r w:rsidRPr="003B4BE0">
        <w:rPr>
          <w:sz w:val="24"/>
          <w:szCs w:val="24"/>
        </w:rPr>
        <w:t>;</w:t>
      </w:r>
    </w:p>
    <w:p w:rsidR="003B4BE0" w:rsidRPr="003B4BE0" w:rsidRDefault="003B4BE0" w:rsidP="003B4BE0">
      <w:pPr>
        <w:spacing w:after="0" w:line="240" w:lineRule="auto"/>
        <w:rPr>
          <w:sz w:val="24"/>
          <w:szCs w:val="24"/>
        </w:rPr>
      </w:pPr>
      <w:proofErr w:type="spellStart"/>
      <w:r w:rsidRPr="003B4BE0">
        <w:rPr>
          <w:sz w:val="24"/>
          <w:szCs w:val="24"/>
        </w:rPr>
        <w:t>AppGallery</w:t>
      </w:r>
      <w:proofErr w:type="spellEnd"/>
      <w:r w:rsidRPr="003B4BE0">
        <w:rPr>
          <w:sz w:val="24"/>
          <w:szCs w:val="24"/>
        </w:rPr>
        <w:t>.</w:t>
      </w:r>
    </w:p>
    <w:p w:rsidR="003B4BE0" w:rsidRPr="003B4BE0" w:rsidRDefault="003B4BE0" w:rsidP="003B4BE0">
      <w:pPr>
        <w:spacing w:after="0" w:line="240" w:lineRule="auto"/>
        <w:rPr>
          <w:sz w:val="24"/>
          <w:szCs w:val="24"/>
        </w:rPr>
      </w:pPr>
      <w:r w:rsidRPr="003B4BE0">
        <w:rPr>
          <w:sz w:val="24"/>
          <w:szCs w:val="24"/>
        </w:rPr>
        <w:t>4. Авторизоваться в приложении и оформить выпуск карты</w:t>
      </w:r>
    </w:p>
    <w:p w:rsidR="003B4BE0" w:rsidRPr="003B4BE0" w:rsidRDefault="003B4BE0" w:rsidP="003B4BE0">
      <w:pPr>
        <w:spacing w:line="240" w:lineRule="auto"/>
        <w:rPr>
          <w:sz w:val="24"/>
          <w:szCs w:val="24"/>
        </w:rPr>
      </w:pPr>
      <w:r w:rsidRPr="003B4BE0">
        <w:rPr>
          <w:sz w:val="24"/>
          <w:szCs w:val="24"/>
        </w:rPr>
        <w:t>Авторизация пользователей происходит с помощью данных, используемых для входа на портал «</w:t>
      </w:r>
      <w:proofErr w:type="spellStart"/>
      <w:r w:rsidRPr="003B4BE0">
        <w:rPr>
          <w:sz w:val="24"/>
          <w:szCs w:val="24"/>
        </w:rPr>
        <w:t>Госуслуги</w:t>
      </w:r>
      <w:proofErr w:type="spellEnd"/>
      <w:r w:rsidRPr="003B4BE0">
        <w:rPr>
          <w:sz w:val="24"/>
          <w:szCs w:val="24"/>
        </w:rPr>
        <w:t>». Для этого потребуется ввести телефон, электронную почту или СНИЛС, а также указать используемый пароль.</w:t>
      </w:r>
    </w:p>
    <w:p w:rsidR="003B4BE0" w:rsidRPr="003B4BE0" w:rsidRDefault="003B4BE0" w:rsidP="003B4BE0">
      <w:pPr>
        <w:spacing w:line="240" w:lineRule="auto"/>
        <w:rPr>
          <w:sz w:val="24"/>
          <w:szCs w:val="24"/>
        </w:rPr>
      </w:pPr>
      <w:r w:rsidRPr="003B4BE0">
        <w:rPr>
          <w:sz w:val="24"/>
          <w:szCs w:val="24"/>
        </w:rPr>
        <w:t>После успешной авторизации потребуется выполнить следующие действия.</w:t>
      </w:r>
    </w:p>
    <w:p w:rsidR="003B4BE0" w:rsidRPr="003B4BE0" w:rsidRDefault="003B4BE0" w:rsidP="003B4BE0">
      <w:pPr>
        <w:spacing w:line="240" w:lineRule="auto"/>
        <w:rPr>
          <w:sz w:val="24"/>
          <w:szCs w:val="24"/>
        </w:rPr>
      </w:pPr>
      <w:r w:rsidRPr="003B4BE0">
        <w:rPr>
          <w:sz w:val="24"/>
          <w:szCs w:val="24"/>
        </w:rPr>
        <w:t xml:space="preserve">Инициировать выпуск карты посредством соответствующего запроса. Если карта была </w:t>
      </w:r>
      <w:proofErr w:type="gramStart"/>
      <w:r w:rsidRPr="003B4BE0">
        <w:rPr>
          <w:sz w:val="24"/>
          <w:szCs w:val="24"/>
        </w:rPr>
        <w:t>раннее</w:t>
      </w:r>
      <w:proofErr w:type="gramEnd"/>
      <w:r w:rsidRPr="003B4BE0">
        <w:rPr>
          <w:sz w:val="24"/>
          <w:szCs w:val="24"/>
        </w:rPr>
        <w:t xml:space="preserve"> выпущена в Почта Банке, она автоматически отобразится в приложении «</w:t>
      </w:r>
      <w:proofErr w:type="spellStart"/>
      <w:r w:rsidRPr="003B4BE0">
        <w:rPr>
          <w:sz w:val="24"/>
          <w:szCs w:val="24"/>
        </w:rPr>
        <w:t>Госуслуги</w:t>
      </w:r>
      <w:proofErr w:type="spellEnd"/>
      <w:r w:rsidRPr="003B4BE0">
        <w:rPr>
          <w:sz w:val="24"/>
          <w:szCs w:val="24"/>
        </w:rPr>
        <w:t xml:space="preserve"> Культура» после авторизации пользователя. В ином случае процедуру оформления необходимо пройти самостоятельно.</w:t>
      </w:r>
    </w:p>
    <w:p w:rsidR="003B4BE0" w:rsidRDefault="003B4BE0" w:rsidP="003B4BE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57238" cy="3091799"/>
            <wp:effectExtent l="19050" t="0" r="0" b="0"/>
            <wp:docPr id="5" name="Рисунок 5" descr="C:\Users\СМО\Downloads\vypusk-kar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МО\Downloads\vypusk-kart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12" cy="309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549" w:rsidRPr="001E5549" w:rsidRDefault="001E5549" w:rsidP="001E554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1E5549">
        <w:rPr>
          <w:sz w:val="28"/>
          <w:szCs w:val="28"/>
        </w:rPr>
        <w:t>Дать согласие на обработку персональных данных.</w:t>
      </w:r>
    </w:p>
    <w:p w:rsidR="001E5549" w:rsidRDefault="001E5549" w:rsidP="001E5549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0289" cy="4033643"/>
            <wp:effectExtent l="19050" t="0" r="1461" b="0"/>
            <wp:docPr id="6" name="Рисунок 6" descr="C:\Users\СМО\Downloads\soglas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МО\Downloads\soglasi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51" cy="403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549" w:rsidRPr="001E5549" w:rsidRDefault="001E5549" w:rsidP="001E554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E5549">
        <w:rPr>
          <w:sz w:val="28"/>
          <w:szCs w:val="28"/>
        </w:rPr>
        <w:t xml:space="preserve">Загрузить </w:t>
      </w:r>
      <w:proofErr w:type="spellStart"/>
      <w:r w:rsidRPr="001E5549">
        <w:rPr>
          <w:sz w:val="28"/>
          <w:szCs w:val="28"/>
        </w:rPr>
        <w:t>селфи</w:t>
      </w:r>
      <w:proofErr w:type="spellEnd"/>
      <w:r w:rsidRPr="001E5549">
        <w:rPr>
          <w:sz w:val="28"/>
          <w:szCs w:val="28"/>
        </w:rPr>
        <w:t xml:space="preserve">, </w:t>
      </w:r>
      <w:proofErr w:type="gramStart"/>
      <w:r w:rsidRPr="001E5549">
        <w:rPr>
          <w:sz w:val="28"/>
          <w:szCs w:val="28"/>
        </w:rPr>
        <w:t>сделанное</w:t>
      </w:r>
      <w:proofErr w:type="gramEnd"/>
      <w:r w:rsidRPr="001E5549">
        <w:rPr>
          <w:sz w:val="28"/>
          <w:szCs w:val="28"/>
        </w:rPr>
        <w:t xml:space="preserve"> владельцем карты.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54225" cy="3624537"/>
            <wp:effectExtent l="19050" t="0" r="0" b="0"/>
            <wp:docPr id="7" name="Рисунок 7" descr="C:\Users\СМО\Downloads\sdelat-sel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МО\Downloads\sdelat-self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18" cy="363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549" w:rsidRDefault="001E5549" w:rsidP="001E5549">
      <w:pPr>
        <w:spacing w:line="240" w:lineRule="auto"/>
        <w:rPr>
          <w:sz w:val="28"/>
          <w:szCs w:val="28"/>
        </w:rPr>
      </w:pPr>
      <w:r w:rsidRPr="001E5549">
        <w:rPr>
          <w:sz w:val="28"/>
          <w:szCs w:val="28"/>
        </w:rPr>
        <w:t>Для этого потребуется разрешить приложению доступ к камере телефона.</w:t>
      </w:r>
    </w:p>
    <w:p w:rsidR="001E5549" w:rsidRDefault="001E5549" w:rsidP="001E5549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1220" cy="4436745"/>
            <wp:effectExtent l="19050" t="0" r="0" b="0"/>
            <wp:docPr id="8" name="Рисунок 8" descr="C:\Users\СМО\Downloads\dostup-k-kam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МО\Downloads\dostup-k-kame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549" w:rsidRPr="001E5549" w:rsidRDefault="001E5549" w:rsidP="001E5549">
      <w:pPr>
        <w:spacing w:line="240" w:lineRule="auto"/>
        <w:rPr>
          <w:sz w:val="24"/>
          <w:szCs w:val="24"/>
        </w:rPr>
      </w:pPr>
      <w:r w:rsidRPr="001E5549">
        <w:rPr>
          <w:sz w:val="24"/>
          <w:szCs w:val="24"/>
        </w:rPr>
        <w:t>Фотография требуется для идентификации личности владельца карты в момент ее предъявления и использования.</w:t>
      </w:r>
    </w:p>
    <w:p w:rsidR="001E5549" w:rsidRDefault="001E5549" w:rsidP="001E5549">
      <w:pPr>
        <w:spacing w:line="240" w:lineRule="auto"/>
        <w:rPr>
          <w:sz w:val="24"/>
          <w:szCs w:val="24"/>
        </w:rPr>
      </w:pPr>
      <w:r w:rsidRPr="001E5549">
        <w:rPr>
          <w:sz w:val="24"/>
          <w:szCs w:val="24"/>
        </w:rPr>
        <w:t>4. Подтвердить выпуск Пушкинской карты. После загрузки фотографии в приложение пользователь должен подтвердить выпуск, предварительно ознакомившись с условиями работы сервиса.</w:t>
      </w:r>
    </w:p>
    <w:p w:rsidR="001E5549" w:rsidRDefault="001E5549" w:rsidP="001E554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06013" cy="3904091"/>
            <wp:effectExtent l="19050" t="0" r="0" b="0"/>
            <wp:docPr id="9" name="Рисунок 9" descr="C:\Users\СМО\Downloads\podtverdit-vypusk-k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МО\Downloads\podtverdit-vypusk-kart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05" cy="390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549" w:rsidRDefault="001E5549" w:rsidP="001E5549">
      <w:pPr>
        <w:spacing w:line="240" w:lineRule="auto"/>
        <w:rPr>
          <w:sz w:val="24"/>
          <w:szCs w:val="24"/>
        </w:rPr>
      </w:pPr>
      <w:r w:rsidRPr="001E5549">
        <w:rPr>
          <w:sz w:val="24"/>
          <w:szCs w:val="24"/>
        </w:rPr>
        <w:t xml:space="preserve">Подтверждение происходит посредством использования проверочного кода, приходящего по </w:t>
      </w:r>
      <w:proofErr w:type="spellStart"/>
      <w:r w:rsidRPr="001E5549">
        <w:rPr>
          <w:sz w:val="24"/>
          <w:szCs w:val="24"/>
        </w:rPr>
        <w:t>смс</w:t>
      </w:r>
      <w:proofErr w:type="spellEnd"/>
      <w:r w:rsidRPr="001E5549">
        <w:rPr>
          <w:sz w:val="24"/>
          <w:szCs w:val="24"/>
        </w:rPr>
        <w:t>. Это позволяет привязать действующий номер телефона к операциям, связанным с Пушкинской картой.</w:t>
      </w:r>
    </w:p>
    <w:p w:rsidR="001E5549" w:rsidRDefault="001E5549" w:rsidP="001E554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42798" cy="3831319"/>
            <wp:effectExtent l="19050" t="0" r="5052" b="0"/>
            <wp:docPr id="10" name="Рисунок 10" descr="C:\Users\СМО\Downloads\vvesti-k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МО\Downloads\vvesti-kod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83" cy="383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549" w:rsidRDefault="001E5549" w:rsidP="001E5549">
      <w:pPr>
        <w:spacing w:line="240" w:lineRule="auto"/>
        <w:rPr>
          <w:sz w:val="24"/>
          <w:szCs w:val="24"/>
        </w:rPr>
      </w:pPr>
      <w:r w:rsidRPr="001E5549">
        <w:rPr>
          <w:sz w:val="24"/>
          <w:szCs w:val="24"/>
        </w:rPr>
        <w:t>После этого будущему владельцу карты нужно ввести полученный код и указать регион проживания.</w:t>
      </w:r>
    </w:p>
    <w:p w:rsidR="001E5549" w:rsidRDefault="001E5549" w:rsidP="001E554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13590" cy="2949362"/>
            <wp:effectExtent l="19050" t="0" r="0" b="0"/>
            <wp:docPr id="11" name="Рисунок 11" descr="C:\Users\СМО\Downloads\vybrat-reg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МО\Downloads\vybrat-regi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30" cy="294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549" w:rsidRDefault="001E5549" w:rsidP="001E5549">
      <w:pPr>
        <w:spacing w:line="240" w:lineRule="auto"/>
        <w:rPr>
          <w:sz w:val="24"/>
          <w:szCs w:val="24"/>
        </w:rPr>
      </w:pPr>
      <w:r w:rsidRPr="001E5549">
        <w:rPr>
          <w:sz w:val="24"/>
          <w:szCs w:val="24"/>
        </w:rPr>
        <w:t>Система утвердит заявку на выпуск карты, и через несколько секунд она появится в приложении.</w:t>
      </w:r>
    </w:p>
    <w:p w:rsidR="001E5549" w:rsidRDefault="001E5549" w:rsidP="001E554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45635" cy="2437910"/>
            <wp:effectExtent l="19050" t="0" r="0" b="0"/>
            <wp:docPr id="12" name="Рисунок 12" descr="C:\Users\СМО\Downloads\karta-vypuskae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МО\Downloads\karta-vypuskaetsy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05" cy="244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CB" w:rsidRPr="00DF6DCB" w:rsidRDefault="00DF6DCB" w:rsidP="00DF6DCB">
      <w:pPr>
        <w:spacing w:line="240" w:lineRule="auto"/>
        <w:rPr>
          <w:color w:val="0000CC"/>
          <w:sz w:val="28"/>
          <w:szCs w:val="28"/>
        </w:rPr>
      </w:pPr>
      <w:r w:rsidRPr="00DF6DCB">
        <w:rPr>
          <w:color w:val="0000CC"/>
          <w:sz w:val="28"/>
          <w:szCs w:val="28"/>
        </w:rPr>
        <w:lastRenderedPageBreak/>
        <w:t>Особенности оформления Пушкинской карты для несовершеннолетних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>Оформление Пушкинской карты доступно всем гражданам РФ в возрасте от 14 до 22 лет. Несовершеннолетние могут инициировать выпуск карты самостоятельно сразу после получения паспорта.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 xml:space="preserve">Если у пользователя отсутствует учетная запись на </w:t>
      </w:r>
      <w:proofErr w:type="spellStart"/>
      <w:r w:rsidRPr="00DF6DCB">
        <w:rPr>
          <w:sz w:val="24"/>
          <w:szCs w:val="24"/>
        </w:rPr>
        <w:t>Госуслугах</w:t>
      </w:r>
      <w:proofErr w:type="spellEnd"/>
      <w:r w:rsidRPr="00DF6DCB">
        <w:rPr>
          <w:sz w:val="24"/>
          <w:szCs w:val="24"/>
        </w:rPr>
        <w:t>, ему лучше всего обратиться напрямую в отделение Почта Банка.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 xml:space="preserve">Это поможет сэкономить время и обеспечит быстрое получение статуса подтвержденного </w:t>
      </w:r>
      <w:proofErr w:type="spellStart"/>
      <w:r w:rsidRPr="00DF6DCB">
        <w:rPr>
          <w:sz w:val="24"/>
          <w:szCs w:val="24"/>
        </w:rPr>
        <w:t>аккаунта</w:t>
      </w:r>
      <w:proofErr w:type="spellEnd"/>
      <w:r w:rsidRPr="00DF6DCB">
        <w:rPr>
          <w:sz w:val="24"/>
          <w:szCs w:val="24"/>
        </w:rPr>
        <w:t xml:space="preserve"> на сервисе. Кроме того, таким образом можно сразу выпустить физический вариант Пушкинской карты.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 xml:space="preserve">Как пользоваться приложением </w:t>
      </w:r>
      <w:proofErr w:type="spellStart"/>
      <w:r w:rsidRPr="00DF6DCB">
        <w:rPr>
          <w:sz w:val="24"/>
          <w:szCs w:val="24"/>
        </w:rPr>
        <w:t>Госуслуги</w:t>
      </w:r>
      <w:proofErr w:type="gramStart"/>
      <w:r w:rsidRPr="00DF6DCB">
        <w:rPr>
          <w:sz w:val="24"/>
          <w:szCs w:val="24"/>
        </w:rPr>
        <w:t>.К</w:t>
      </w:r>
      <w:proofErr w:type="gramEnd"/>
      <w:r w:rsidRPr="00DF6DCB">
        <w:rPr>
          <w:sz w:val="24"/>
          <w:szCs w:val="24"/>
        </w:rPr>
        <w:t>ультура</w:t>
      </w:r>
      <w:proofErr w:type="spellEnd"/>
    </w:p>
    <w:p w:rsidR="00DF6DCB" w:rsidRPr="00DF6DCB" w:rsidRDefault="00DF6DCB" w:rsidP="00DF6DCB">
      <w:pPr>
        <w:spacing w:after="0" w:line="240" w:lineRule="auto"/>
        <w:rPr>
          <w:color w:val="0000CC"/>
          <w:sz w:val="28"/>
          <w:szCs w:val="28"/>
        </w:rPr>
      </w:pPr>
      <w:r w:rsidRPr="00DF6DCB">
        <w:rPr>
          <w:color w:val="0000CC"/>
          <w:sz w:val="28"/>
          <w:szCs w:val="28"/>
        </w:rPr>
        <w:t>Приложение «</w:t>
      </w:r>
      <w:proofErr w:type="spellStart"/>
      <w:r w:rsidRPr="00DF6DCB">
        <w:rPr>
          <w:color w:val="0000CC"/>
          <w:sz w:val="28"/>
          <w:szCs w:val="28"/>
        </w:rPr>
        <w:t>Госуслуги</w:t>
      </w:r>
      <w:proofErr w:type="gramStart"/>
      <w:r w:rsidRPr="00DF6DCB">
        <w:rPr>
          <w:color w:val="0000CC"/>
          <w:sz w:val="28"/>
          <w:szCs w:val="28"/>
        </w:rPr>
        <w:t>.К</w:t>
      </w:r>
      <w:proofErr w:type="gramEnd"/>
      <w:r w:rsidRPr="00DF6DCB">
        <w:rPr>
          <w:color w:val="0000CC"/>
          <w:sz w:val="28"/>
          <w:szCs w:val="28"/>
        </w:rPr>
        <w:t>ультура</w:t>
      </w:r>
      <w:proofErr w:type="spellEnd"/>
      <w:r w:rsidRPr="00DF6DCB">
        <w:rPr>
          <w:color w:val="0000CC"/>
          <w:sz w:val="28"/>
          <w:szCs w:val="28"/>
        </w:rPr>
        <w:t>» отображает всю информацию, относящуюся к работе Пушкинской карты: реквизиты, срок действия, баланс и правила пользования. Функционал приложения представлен следующими вкладками:</w:t>
      </w:r>
    </w:p>
    <w:p w:rsidR="00DF6DCB" w:rsidRPr="00DF6DCB" w:rsidRDefault="00DF6DCB" w:rsidP="00DF6DCB">
      <w:pPr>
        <w:spacing w:after="0" w:line="240" w:lineRule="auto"/>
        <w:rPr>
          <w:b/>
          <w:sz w:val="24"/>
          <w:szCs w:val="24"/>
        </w:rPr>
      </w:pPr>
      <w:r w:rsidRPr="00DF6DCB">
        <w:rPr>
          <w:b/>
          <w:color w:val="0000CC"/>
          <w:sz w:val="24"/>
          <w:szCs w:val="24"/>
        </w:rPr>
        <w:t>«Карта».</w:t>
      </w:r>
      <w:r w:rsidRPr="00DF6DCB">
        <w:rPr>
          <w:b/>
          <w:sz w:val="24"/>
          <w:szCs w:val="24"/>
        </w:rPr>
        <w:t> 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11078" cy="3367435"/>
            <wp:effectExtent l="19050" t="0" r="0" b="0"/>
            <wp:docPr id="13" name="Рисунок 13" descr="C:\Users\СМО\Downloads\karta-meropriyatij-v-prilozhen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МО\Downloads\karta-meropriyatij-v-prilozhenii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04" cy="337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DCB">
        <w:rPr>
          <w:sz w:val="24"/>
          <w:szCs w:val="24"/>
        </w:rPr>
        <w:t xml:space="preserve"> В этом разделе можно посмотреть учреждения, работающие по программе Пушкинской карты, ознакомиться с афишей мероприятий, стоимостью билетов, описанием программы и пр.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b/>
          <w:color w:val="0000CC"/>
          <w:sz w:val="24"/>
          <w:szCs w:val="24"/>
        </w:rPr>
        <w:t>«Счет».</w:t>
      </w:r>
      <w:r w:rsidRPr="00DF6DCB">
        <w:rPr>
          <w:sz w:val="24"/>
          <w:szCs w:val="24"/>
        </w:rPr>
        <w:t xml:space="preserve"> В этом месте отображается баланс денежных средств, доступных пользователю.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90178" cy="2974515"/>
            <wp:effectExtent l="19050" t="0" r="472" b="0"/>
            <wp:docPr id="14" name="Рисунок 14" descr="C:\Users\СМО\Downloads\vkladka-sch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МО\Downloads\vkladka-schet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46" cy="297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b/>
          <w:color w:val="0000CC"/>
          <w:sz w:val="24"/>
          <w:szCs w:val="24"/>
        </w:rPr>
        <w:t>«Поддержка».</w:t>
      </w:r>
      <w:r w:rsidRPr="00DF6DCB">
        <w:rPr>
          <w:sz w:val="24"/>
          <w:szCs w:val="24"/>
        </w:rPr>
        <w:t xml:space="preserve"> Здесь находятся ответы на популярные вопросы, связанные с работой сервиса. Кроме того, в этом разделе отображается телефон горячей линии для обращений.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>«Профиль». В этом месте находятся личные данные владельца Пушкинской карты.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>Как пользоваться виртуальной Пушкинской картой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>Виртуальная Пушкинская карта обладает теми же возможностями, что и пластиковая, однако не имеет физического аналога.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>Использование карты происходит через приложение «</w:t>
      </w:r>
      <w:proofErr w:type="spellStart"/>
      <w:r w:rsidRPr="00DF6DCB">
        <w:rPr>
          <w:sz w:val="24"/>
          <w:szCs w:val="24"/>
        </w:rPr>
        <w:t>Госуслуги</w:t>
      </w:r>
      <w:proofErr w:type="spellEnd"/>
      <w:r w:rsidRPr="00DF6DCB">
        <w:rPr>
          <w:sz w:val="24"/>
          <w:szCs w:val="24"/>
        </w:rPr>
        <w:t xml:space="preserve"> Культура» или через тематический портал «</w:t>
      </w:r>
      <w:proofErr w:type="spellStart"/>
      <w:r w:rsidRPr="00DF6DCB">
        <w:rPr>
          <w:sz w:val="24"/>
          <w:szCs w:val="24"/>
        </w:rPr>
        <w:t>Культура</w:t>
      </w:r>
      <w:proofErr w:type="gramStart"/>
      <w:r w:rsidRPr="00DF6DCB">
        <w:rPr>
          <w:sz w:val="24"/>
          <w:szCs w:val="24"/>
        </w:rPr>
        <w:t>.Р</w:t>
      </w:r>
      <w:proofErr w:type="gramEnd"/>
      <w:r w:rsidRPr="00DF6DCB">
        <w:rPr>
          <w:sz w:val="24"/>
          <w:szCs w:val="24"/>
        </w:rPr>
        <w:t>Ф</w:t>
      </w:r>
      <w:proofErr w:type="spellEnd"/>
      <w:r w:rsidRPr="00DF6DCB">
        <w:rPr>
          <w:sz w:val="24"/>
          <w:szCs w:val="24"/>
        </w:rPr>
        <w:t>».</w:t>
      </w:r>
    </w:p>
    <w:p w:rsidR="00DF6DCB" w:rsidRPr="00DF6DCB" w:rsidRDefault="00DF6DCB" w:rsidP="00DF6DCB">
      <w:pPr>
        <w:spacing w:line="240" w:lineRule="auto"/>
        <w:rPr>
          <w:b/>
          <w:color w:val="0000CC"/>
          <w:sz w:val="24"/>
          <w:szCs w:val="24"/>
        </w:rPr>
      </w:pPr>
      <w:r w:rsidRPr="00DF6DCB">
        <w:rPr>
          <w:b/>
          <w:color w:val="0000CC"/>
          <w:sz w:val="24"/>
          <w:szCs w:val="24"/>
        </w:rPr>
        <w:t>Существует несколько наиболее значимых опций, составляющих функционал карты: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b/>
          <w:color w:val="0000CC"/>
          <w:sz w:val="24"/>
          <w:szCs w:val="24"/>
        </w:rPr>
        <w:t>Проверка баланса.</w:t>
      </w:r>
      <w:r w:rsidRPr="00DF6DCB">
        <w:rPr>
          <w:sz w:val="24"/>
          <w:szCs w:val="24"/>
        </w:rPr>
        <w:t xml:space="preserve"> Проверить остаток средств можно с помощью приложения «</w:t>
      </w:r>
      <w:proofErr w:type="spellStart"/>
      <w:r w:rsidRPr="00DF6DCB">
        <w:rPr>
          <w:sz w:val="24"/>
          <w:szCs w:val="24"/>
        </w:rPr>
        <w:t>Госуслуги</w:t>
      </w:r>
      <w:proofErr w:type="spellEnd"/>
      <w:r w:rsidRPr="00DF6DCB">
        <w:rPr>
          <w:sz w:val="24"/>
          <w:szCs w:val="24"/>
        </w:rPr>
        <w:t xml:space="preserve"> Культура» во вкладке «Счет». Пополнение баланса происходит раз в год, 1 января. Если к этому моменту у пользователя остаются неистраченные деньги, они автоматически сгорают.</w:t>
      </w:r>
    </w:p>
    <w:p w:rsid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b/>
          <w:color w:val="0000CC"/>
          <w:sz w:val="24"/>
          <w:szCs w:val="24"/>
        </w:rPr>
        <w:t>Поиск мероприятия.</w:t>
      </w:r>
      <w:r w:rsidRPr="00DF6DCB">
        <w:rPr>
          <w:sz w:val="24"/>
          <w:szCs w:val="24"/>
        </w:rPr>
        <w:t xml:space="preserve"> Выбрать подходящее мероприятие можно как в приложении, так и на сайте «Культура. РФ». Просмотр афиши доступен в одноименном разделе.</w:t>
      </w:r>
    </w:p>
    <w:p w:rsidR="00DF6DCB" w:rsidRDefault="00DF6DCB" w:rsidP="00DF6DCB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29756" cy="3226239"/>
            <wp:effectExtent l="19050" t="0" r="0" b="0"/>
            <wp:docPr id="15" name="Рисунок 15" descr="C:\Users\СМО\Downloads\2022-03-24_20-39-31-e1648147692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МО\Downloads\2022-03-24_20-39-31-e164814769219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18" cy="322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lastRenderedPageBreak/>
        <w:t>На сайте представлены фильтры, помогающие найти нужное мероприятие по местоположению, дате, тематике, месту и стоимости.</w:t>
      </w:r>
    </w:p>
    <w:p w:rsidR="00DF6DCB" w:rsidRDefault="00DF6DCB" w:rsidP="00DF6DCB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77516" cy="2281318"/>
            <wp:effectExtent l="19050" t="0" r="0" b="0"/>
            <wp:docPr id="16" name="Рисунок 16" descr="C:\Users\СМО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МО\Downloads\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73" cy="228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CB" w:rsidRDefault="00DF6DCB" w:rsidP="00DF6D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DF6DCB">
        <w:rPr>
          <w:b/>
          <w:color w:val="0000CC"/>
          <w:sz w:val="24"/>
          <w:szCs w:val="24"/>
        </w:rPr>
        <w:t>Покупка билетов.</w:t>
      </w:r>
      <w:r w:rsidRPr="00DF6DCB">
        <w:rPr>
          <w:sz w:val="24"/>
          <w:szCs w:val="24"/>
        </w:rPr>
        <w:t xml:space="preserve"> После выбора интересующего мероприятия в афише, необходимо пролистать вниз до кнопки «Перейти к покупке».</w:t>
      </w:r>
    </w:p>
    <w:p w:rsidR="00DF6DCB" w:rsidRDefault="00DF6DCB" w:rsidP="00DF6DCB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13906" cy="2518805"/>
            <wp:effectExtent l="19050" t="0" r="994" b="0"/>
            <wp:docPr id="17" name="Рисунок 17" descr="C:\Users\СМО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МО\Downloads\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29" cy="25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>Система автоматически перенесет пользователя на сайт учреждения, где ему необходимо будет выбрать удобные для него дату и время мероприятия. После перехода к оплате потребуется указать оплату билета по Пушкинской карте.</w:t>
      </w:r>
    </w:p>
    <w:p w:rsid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>При наличии пластиковой карты, приобрести билет можно непосредственно в кассе учреждения. При этом важно убедиться, что оно предоставляет возможность оплаты мероприятий по программе Пушкинской карты.</w:t>
      </w:r>
    </w:p>
    <w:p w:rsidR="00DF6DCB" w:rsidRDefault="00DF6DCB" w:rsidP="00DF6DCB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86685" cy="2066770"/>
            <wp:effectExtent l="19050" t="0" r="0" b="0"/>
            <wp:docPr id="18" name="Рисунок 18" descr="C:\Users\СМО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МО\Downloads\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40" cy="206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proofErr w:type="spellStart"/>
      <w:r w:rsidRPr="00DF6DCB">
        <w:rPr>
          <w:b/>
          <w:color w:val="0000CC"/>
          <w:sz w:val="24"/>
          <w:szCs w:val="24"/>
        </w:rPr>
        <w:t>Перевыпуск</w:t>
      </w:r>
      <w:proofErr w:type="spellEnd"/>
      <w:r w:rsidRPr="00DF6DCB">
        <w:rPr>
          <w:b/>
          <w:color w:val="0000CC"/>
          <w:sz w:val="24"/>
          <w:szCs w:val="24"/>
        </w:rPr>
        <w:t>.</w:t>
      </w:r>
      <w:r w:rsidRPr="00DF6DCB">
        <w:rPr>
          <w:sz w:val="24"/>
          <w:szCs w:val="24"/>
        </w:rPr>
        <w:t xml:space="preserve"> Виртуальным картам не требуется </w:t>
      </w:r>
      <w:proofErr w:type="spellStart"/>
      <w:r w:rsidRPr="00DF6DCB">
        <w:rPr>
          <w:sz w:val="24"/>
          <w:szCs w:val="24"/>
        </w:rPr>
        <w:t>перевыпуск</w:t>
      </w:r>
      <w:proofErr w:type="spellEnd"/>
      <w:r w:rsidRPr="00DF6DCB">
        <w:rPr>
          <w:sz w:val="24"/>
          <w:szCs w:val="24"/>
        </w:rPr>
        <w:t xml:space="preserve">, так как обновление данных происходит автоматически. Пользователям, имеющим пластиковые карты, потребуется обратиться </w:t>
      </w:r>
      <w:proofErr w:type="gramStart"/>
      <w:r w:rsidRPr="00DF6DCB">
        <w:rPr>
          <w:sz w:val="24"/>
          <w:szCs w:val="24"/>
        </w:rPr>
        <w:t>в</w:t>
      </w:r>
      <w:proofErr w:type="gramEnd"/>
      <w:r w:rsidRPr="00DF6DCB">
        <w:rPr>
          <w:sz w:val="24"/>
          <w:szCs w:val="24"/>
        </w:rPr>
        <w:t xml:space="preserve"> </w:t>
      </w:r>
      <w:proofErr w:type="gramStart"/>
      <w:r w:rsidRPr="00DF6DCB">
        <w:rPr>
          <w:sz w:val="24"/>
          <w:szCs w:val="24"/>
        </w:rPr>
        <w:t>Почта</w:t>
      </w:r>
      <w:proofErr w:type="gramEnd"/>
      <w:r w:rsidRPr="00DF6DCB">
        <w:rPr>
          <w:sz w:val="24"/>
          <w:szCs w:val="24"/>
        </w:rPr>
        <w:t xml:space="preserve"> Банк для проведения </w:t>
      </w:r>
      <w:proofErr w:type="spellStart"/>
      <w:r w:rsidRPr="00DF6DCB">
        <w:rPr>
          <w:sz w:val="24"/>
          <w:szCs w:val="24"/>
        </w:rPr>
        <w:t>перевыпуска</w:t>
      </w:r>
      <w:proofErr w:type="spellEnd"/>
      <w:r w:rsidRPr="00DF6DCB">
        <w:rPr>
          <w:sz w:val="24"/>
          <w:szCs w:val="24"/>
        </w:rPr>
        <w:t>.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lastRenderedPageBreak/>
        <w:t>Возможные проблемы и ошибки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>Проблемы у пользователей могут возникать уже на этапе оформления Пушкинской карты. Система может не давать разрешение на выпуск карты по следующим причинам:</w:t>
      </w:r>
    </w:p>
    <w:p w:rsidR="00DF6DCB" w:rsidRPr="00DF6DCB" w:rsidRDefault="00DF6DCB" w:rsidP="004E7801">
      <w:pPr>
        <w:spacing w:after="0"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>возраст пользователя не соответствует установленным возрастным ограничениям в промежутке от 14 до 22 лет;</w:t>
      </w:r>
    </w:p>
    <w:p w:rsidR="00DF6DCB" w:rsidRPr="00DF6DCB" w:rsidRDefault="00DF6DCB" w:rsidP="004E7801">
      <w:pPr>
        <w:spacing w:after="0" w:line="240" w:lineRule="auto"/>
        <w:rPr>
          <w:sz w:val="24"/>
          <w:szCs w:val="24"/>
        </w:rPr>
      </w:pPr>
      <w:proofErr w:type="spellStart"/>
      <w:r w:rsidRPr="00DF6DCB">
        <w:rPr>
          <w:sz w:val="24"/>
          <w:szCs w:val="24"/>
        </w:rPr>
        <w:t>аккаунт</w:t>
      </w:r>
      <w:proofErr w:type="spellEnd"/>
      <w:r w:rsidRPr="00DF6DCB">
        <w:rPr>
          <w:sz w:val="24"/>
          <w:szCs w:val="24"/>
        </w:rPr>
        <w:t xml:space="preserve"> на </w:t>
      </w:r>
      <w:proofErr w:type="spellStart"/>
      <w:r w:rsidRPr="00DF6DCB">
        <w:rPr>
          <w:sz w:val="24"/>
          <w:szCs w:val="24"/>
        </w:rPr>
        <w:t>Госуслугах</w:t>
      </w:r>
      <w:proofErr w:type="spellEnd"/>
      <w:r w:rsidRPr="00DF6DCB">
        <w:rPr>
          <w:sz w:val="24"/>
          <w:szCs w:val="24"/>
        </w:rPr>
        <w:t xml:space="preserve"> не имеет статуса «Подтвержденный».</w:t>
      </w:r>
    </w:p>
    <w:p w:rsidR="00DF6DCB" w:rsidRPr="00DF6DCB" w:rsidRDefault="00DF6DCB" w:rsidP="004E7801">
      <w:pPr>
        <w:spacing w:after="0"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>Другие проблемные ситуации связаны с невозможностью оплаты билетов. Ошибки у владельцев Пушкинской карты могут возникать как из-за технических проблем со стороны системы, так и из-за неправильных действий со стороны самих пользователей.</w:t>
      </w:r>
    </w:p>
    <w:p w:rsidR="00DF6DCB" w:rsidRPr="00DF6DCB" w:rsidRDefault="00DF6DCB" w:rsidP="004E7801">
      <w:pPr>
        <w:spacing w:after="0" w:line="240" w:lineRule="auto"/>
        <w:rPr>
          <w:sz w:val="24"/>
          <w:szCs w:val="24"/>
        </w:rPr>
      </w:pP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4E7801">
        <w:rPr>
          <w:color w:val="0000CC"/>
          <w:sz w:val="24"/>
          <w:szCs w:val="24"/>
        </w:rPr>
        <w:t xml:space="preserve">Среди наиболее распространенных проблем можно отметить </w:t>
      </w:r>
      <w:proofErr w:type="gramStart"/>
      <w:r w:rsidRPr="004E7801">
        <w:rPr>
          <w:color w:val="0000CC"/>
          <w:sz w:val="24"/>
          <w:szCs w:val="24"/>
        </w:rPr>
        <w:t>следующие</w:t>
      </w:r>
      <w:proofErr w:type="gramEnd"/>
      <w:r w:rsidRPr="00DF6DCB">
        <w:rPr>
          <w:sz w:val="24"/>
          <w:szCs w:val="24"/>
        </w:rPr>
        <w:t>:</w:t>
      </w:r>
    </w:p>
    <w:p w:rsidR="00DF6DCB" w:rsidRPr="004E7801" w:rsidRDefault="00DF6DCB" w:rsidP="004E780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142"/>
        <w:rPr>
          <w:sz w:val="24"/>
          <w:szCs w:val="24"/>
        </w:rPr>
      </w:pPr>
      <w:r w:rsidRPr="004E7801">
        <w:rPr>
          <w:sz w:val="24"/>
          <w:szCs w:val="24"/>
        </w:rPr>
        <w:t>«Произошла ошибка» — сообщение возникает при попытке произведения платежа и обычно не сопровождается какими-либо пояснениями;</w:t>
      </w:r>
    </w:p>
    <w:p w:rsidR="00DF6DCB" w:rsidRPr="004E7801" w:rsidRDefault="00DF6DCB" w:rsidP="004E780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142"/>
        <w:rPr>
          <w:sz w:val="24"/>
          <w:szCs w:val="24"/>
        </w:rPr>
      </w:pPr>
      <w:r w:rsidRPr="004E7801">
        <w:rPr>
          <w:sz w:val="24"/>
          <w:szCs w:val="24"/>
        </w:rPr>
        <w:t>«Операция отклонена. Обратитесь в банк выпустивший карту» — отклонение платежа из-за проблем со стороны банка;</w:t>
      </w:r>
    </w:p>
    <w:p w:rsidR="00DF6DCB" w:rsidRPr="004E7801" w:rsidRDefault="00DF6DCB" w:rsidP="004E780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142"/>
        <w:rPr>
          <w:sz w:val="24"/>
          <w:szCs w:val="24"/>
        </w:rPr>
      </w:pPr>
      <w:r w:rsidRPr="004E7801">
        <w:rPr>
          <w:sz w:val="24"/>
          <w:szCs w:val="24"/>
        </w:rPr>
        <w:t>«Некорректный ответ от сервера» — технические проблемы со стороны системы.</w:t>
      </w:r>
    </w:p>
    <w:p w:rsidR="00DF6DCB" w:rsidRPr="004E7801" w:rsidRDefault="00DF6DCB" w:rsidP="004E7801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142"/>
        <w:rPr>
          <w:sz w:val="24"/>
          <w:szCs w:val="24"/>
        </w:rPr>
      </w:pPr>
      <w:r w:rsidRPr="004E7801">
        <w:rPr>
          <w:sz w:val="24"/>
          <w:szCs w:val="24"/>
        </w:rPr>
        <w:t>Если ошибки касаются невозможности оплаты билета при наличии средств на карте, это может быть связано с техническими неполадками системы. В этом случае рекомендуется обновить страницу или попробовать совершить операцию немного позже.</w:t>
      </w:r>
    </w:p>
    <w:p w:rsidR="00DF6DCB" w:rsidRPr="00DF6DCB" w:rsidRDefault="00DF6DCB" w:rsidP="004E7801">
      <w:pPr>
        <w:spacing w:after="0" w:line="240" w:lineRule="auto"/>
        <w:rPr>
          <w:sz w:val="24"/>
          <w:szCs w:val="24"/>
        </w:rPr>
      </w:pP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>Перед покупкой билетов также необходимо удостовериться, что билет на мероприятие можно приобрести с помощью Пушкинской карты.</w:t>
      </w:r>
    </w:p>
    <w:p w:rsidR="00DF6DCB" w:rsidRPr="00DF6DCB" w:rsidRDefault="00DF6DCB" w:rsidP="00DF6DCB">
      <w:pPr>
        <w:spacing w:line="240" w:lineRule="auto"/>
        <w:rPr>
          <w:sz w:val="24"/>
          <w:szCs w:val="24"/>
        </w:rPr>
      </w:pPr>
      <w:r w:rsidRPr="00DF6DCB">
        <w:rPr>
          <w:sz w:val="24"/>
          <w:szCs w:val="24"/>
        </w:rPr>
        <w:t xml:space="preserve">Не стоит забывать и </w:t>
      </w:r>
      <w:proofErr w:type="gramStart"/>
      <w:r w:rsidRPr="00DF6DCB">
        <w:rPr>
          <w:sz w:val="24"/>
          <w:szCs w:val="24"/>
        </w:rPr>
        <w:t>об</w:t>
      </w:r>
      <w:proofErr w:type="gramEnd"/>
      <w:r w:rsidRPr="00DF6DCB">
        <w:rPr>
          <w:sz w:val="24"/>
          <w:szCs w:val="24"/>
        </w:rPr>
        <w:t xml:space="preserve"> ограничений в расходах. Так, из выделенных в 2022 году 5000 рублей только 2000 рублей можно потратить на поход в кино. Если установленный лимит превышен, расплатиться картой уже не получится.</w:t>
      </w:r>
    </w:p>
    <w:p w:rsidR="00DF6DCB" w:rsidRPr="004E7801" w:rsidRDefault="00DF6DCB" w:rsidP="00DF6DCB">
      <w:pPr>
        <w:spacing w:line="240" w:lineRule="auto"/>
        <w:rPr>
          <w:color w:val="0000CC"/>
          <w:sz w:val="24"/>
          <w:szCs w:val="24"/>
        </w:rPr>
      </w:pPr>
      <w:r w:rsidRPr="004E7801">
        <w:rPr>
          <w:color w:val="0000CC"/>
          <w:sz w:val="24"/>
          <w:szCs w:val="24"/>
        </w:rPr>
        <w:t>При возникновении проблем пользователи могут обратиться в техническую поддержку несколькими способами:</w:t>
      </w:r>
    </w:p>
    <w:p w:rsidR="00DF6DCB" w:rsidRPr="004E7801" w:rsidRDefault="00DF6DCB" w:rsidP="004E7801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142"/>
        <w:rPr>
          <w:sz w:val="24"/>
          <w:szCs w:val="24"/>
        </w:rPr>
      </w:pPr>
      <w:r w:rsidRPr="004E7801">
        <w:rPr>
          <w:sz w:val="24"/>
          <w:szCs w:val="24"/>
        </w:rPr>
        <w:t>с помощью Горячей линии по телефону 8-800-100-06-45;</w:t>
      </w:r>
    </w:p>
    <w:p w:rsidR="00DF6DCB" w:rsidRPr="004E7801" w:rsidRDefault="00DF6DCB" w:rsidP="004E7801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142"/>
        <w:rPr>
          <w:sz w:val="24"/>
          <w:szCs w:val="24"/>
        </w:rPr>
      </w:pPr>
      <w:r w:rsidRPr="004E7801">
        <w:rPr>
          <w:sz w:val="24"/>
          <w:szCs w:val="24"/>
        </w:rPr>
        <w:t xml:space="preserve">через обращение на портале </w:t>
      </w:r>
      <w:proofErr w:type="spellStart"/>
      <w:r w:rsidRPr="004E7801">
        <w:rPr>
          <w:sz w:val="24"/>
          <w:szCs w:val="24"/>
        </w:rPr>
        <w:t>Госуслуг</w:t>
      </w:r>
      <w:proofErr w:type="spellEnd"/>
      <w:r w:rsidRPr="004E7801">
        <w:rPr>
          <w:sz w:val="24"/>
          <w:szCs w:val="24"/>
        </w:rPr>
        <w:t>;</w:t>
      </w:r>
    </w:p>
    <w:p w:rsidR="00DF6DCB" w:rsidRPr="004E7801" w:rsidRDefault="00DF6DCB" w:rsidP="004E7801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142"/>
        <w:rPr>
          <w:sz w:val="24"/>
          <w:szCs w:val="24"/>
        </w:rPr>
      </w:pPr>
      <w:r w:rsidRPr="004E7801">
        <w:rPr>
          <w:sz w:val="24"/>
          <w:szCs w:val="24"/>
        </w:rPr>
        <w:t xml:space="preserve">посредством обращения </w:t>
      </w:r>
      <w:proofErr w:type="gramStart"/>
      <w:r w:rsidRPr="004E7801">
        <w:rPr>
          <w:sz w:val="24"/>
          <w:szCs w:val="24"/>
        </w:rPr>
        <w:t>в</w:t>
      </w:r>
      <w:proofErr w:type="gramEnd"/>
      <w:r w:rsidRPr="004E7801">
        <w:rPr>
          <w:sz w:val="24"/>
          <w:szCs w:val="24"/>
        </w:rPr>
        <w:t xml:space="preserve"> </w:t>
      </w:r>
      <w:proofErr w:type="gramStart"/>
      <w:r w:rsidRPr="004E7801">
        <w:rPr>
          <w:sz w:val="24"/>
          <w:szCs w:val="24"/>
        </w:rPr>
        <w:t>Почта</w:t>
      </w:r>
      <w:proofErr w:type="gramEnd"/>
      <w:r w:rsidRPr="004E7801">
        <w:rPr>
          <w:sz w:val="24"/>
          <w:szCs w:val="24"/>
        </w:rPr>
        <w:t xml:space="preserve"> Банк в случае проблем с проведением денежных операций.</w:t>
      </w:r>
    </w:p>
    <w:sectPr w:rsidR="00DF6DCB" w:rsidRPr="004E7801" w:rsidSect="00DF6DCB">
      <w:pgSz w:w="11906" w:h="16838"/>
      <w:pgMar w:top="284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7700D"/>
    <w:multiLevelType w:val="hybridMultilevel"/>
    <w:tmpl w:val="F914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F3B45"/>
    <w:multiLevelType w:val="hybridMultilevel"/>
    <w:tmpl w:val="F5960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4BE0"/>
    <w:rsid w:val="001E5549"/>
    <w:rsid w:val="003B4BE0"/>
    <w:rsid w:val="003D3057"/>
    <w:rsid w:val="004E7801"/>
    <w:rsid w:val="00754AAF"/>
    <w:rsid w:val="00982551"/>
    <w:rsid w:val="00BB3B58"/>
    <w:rsid w:val="00DF6DCB"/>
    <w:rsid w:val="00F767FF"/>
    <w:rsid w:val="00FE7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B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78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1385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</dc:creator>
  <cp:lastModifiedBy>СМО</cp:lastModifiedBy>
  <cp:revision>1</cp:revision>
  <dcterms:created xsi:type="dcterms:W3CDTF">2023-02-10T12:33:00Z</dcterms:created>
  <dcterms:modified xsi:type="dcterms:W3CDTF">2023-02-10T13:08:00Z</dcterms:modified>
</cp:coreProperties>
</file>