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46455F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46455F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46455F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29524B">
        <w:rPr>
          <w:b/>
          <w:noProof/>
          <w:sz w:val="24"/>
          <w:szCs w:val="24"/>
        </w:rPr>
        <w:t>2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D435C1">
        <w:rPr>
          <w:noProof/>
          <w:sz w:val="24"/>
          <w:szCs w:val="24"/>
        </w:rPr>
        <w:t>0</w:t>
      </w:r>
      <w:r w:rsidR="0035336A">
        <w:rPr>
          <w:noProof/>
          <w:sz w:val="24"/>
          <w:szCs w:val="24"/>
        </w:rPr>
        <w:t>6</w:t>
      </w:r>
      <w:r w:rsidRPr="00883ABE">
        <w:rPr>
          <w:noProof/>
          <w:sz w:val="24"/>
          <w:szCs w:val="24"/>
        </w:rPr>
        <w:t xml:space="preserve">» </w:t>
      </w:r>
      <w:r w:rsidR="0035336A">
        <w:rPr>
          <w:noProof/>
          <w:sz w:val="24"/>
          <w:szCs w:val="24"/>
        </w:rPr>
        <w:t>марта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35336A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5336A" w:rsidRPr="0035336A" w:rsidRDefault="0035336A" w:rsidP="0035336A">
      <w:pPr>
        <w:pStyle w:val="aa"/>
        <w:ind w:left="360"/>
        <w:jc w:val="center"/>
        <w:rPr>
          <w:sz w:val="22"/>
          <w:szCs w:val="22"/>
        </w:rPr>
      </w:pPr>
      <w:r w:rsidRPr="0035336A">
        <w:rPr>
          <w:rStyle w:val="af"/>
          <w:sz w:val="22"/>
          <w:szCs w:val="22"/>
        </w:rPr>
        <w:t xml:space="preserve">Об утверждении порядка формирования, утверждения и </w:t>
      </w:r>
      <w:r w:rsidRPr="0035336A">
        <w:rPr>
          <w:b/>
          <w:bCs/>
          <w:sz w:val="22"/>
          <w:szCs w:val="22"/>
        </w:rPr>
        <w:br/>
      </w:r>
      <w:r w:rsidRPr="0035336A">
        <w:rPr>
          <w:rStyle w:val="af"/>
          <w:sz w:val="22"/>
          <w:szCs w:val="22"/>
        </w:rPr>
        <w:t>ведения планов–графиков закупок товаров, работ, услуг для обеспечения муниципальных нужд  Ульдючинского сельского муниципального образования Республики Калмыкия</w:t>
      </w:r>
    </w:p>
    <w:p w:rsidR="0035336A" w:rsidRDefault="0035336A" w:rsidP="0035336A">
      <w:pPr>
        <w:pStyle w:val="aa"/>
        <w:ind w:left="360"/>
        <w:jc w:val="both"/>
      </w:pPr>
      <w:r>
        <w:t xml:space="preserve">              </w:t>
      </w:r>
      <w:proofErr w:type="gramStart"/>
      <w:r>
        <w:t>Во исполнение части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5 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</w:t>
      </w:r>
      <w:proofErr w:type="gramEnd"/>
      <w:r>
        <w:t xml:space="preserve"> и муниципальных нужд, а также </w:t>
      </w:r>
      <w:proofErr w:type="gramStart"/>
      <w:r>
        <w:t>требованиях</w:t>
      </w:r>
      <w:proofErr w:type="gramEnd"/>
      <w:r>
        <w:t xml:space="preserve"> к форме плана-графика закупок товаров, работ, услуг» </w:t>
      </w:r>
    </w:p>
    <w:p w:rsidR="0035336A" w:rsidRDefault="0035336A" w:rsidP="0035336A">
      <w:pPr>
        <w:pStyle w:val="aa"/>
        <w:ind w:firstLine="360"/>
        <w:jc w:val="both"/>
      </w:pPr>
      <w:r>
        <w:t>1. Утвердить Порядок формирования, утверждения и ведения планов-графиков закупок товаров, работ, услуг для обеспечения муниципальных нужд Ульдючинского сельского муниципального образования Республики Калмыкия согласно приложению.</w:t>
      </w:r>
    </w:p>
    <w:p w:rsidR="0035336A" w:rsidRDefault="0035336A" w:rsidP="0035336A">
      <w:pPr>
        <w:pStyle w:val="aa"/>
        <w:ind w:firstLine="360"/>
        <w:jc w:val="both"/>
      </w:pPr>
      <w:r>
        <w:t xml:space="preserve">2. Разместить Порядок формирования, утверждения и ведения планов-графиков закупок товаров, работ, услуг для обеспечения муниципальных нужд Ульдючинского сельского муниципального образования Республики Калмыкия в единой информационной системе по адресу в информационно-телекоммуникационной сети «Интернет» </w:t>
      </w:r>
      <w:hyperlink r:id="rId10" w:history="1">
        <w:r w:rsidRPr="00C54685">
          <w:rPr>
            <w:rStyle w:val="a5"/>
          </w:rPr>
          <w:t>www</w:t>
        </w:r>
        <w:r w:rsidRPr="00A700D6">
          <w:rPr>
            <w:rStyle w:val="a5"/>
          </w:rPr>
          <w:t>.</w:t>
        </w:r>
        <w:r w:rsidRPr="00C54685">
          <w:rPr>
            <w:rStyle w:val="a5"/>
          </w:rPr>
          <w:t>zakupki</w:t>
        </w:r>
        <w:r w:rsidRPr="00A700D6">
          <w:rPr>
            <w:rStyle w:val="a5"/>
          </w:rPr>
          <w:t>.</w:t>
        </w:r>
        <w:r w:rsidRPr="00C54685">
          <w:rPr>
            <w:rStyle w:val="a5"/>
          </w:rPr>
          <w:t>gov</w:t>
        </w:r>
      </w:hyperlink>
      <w:r w:rsidRPr="00A700D6">
        <w:t xml:space="preserve"> </w:t>
      </w:r>
      <w:r>
        <w:t xml:space="preserve">в течение 3 дней </w:t>
      </w:r>
      <w:proofErr w:type="gramStart"/>
      <w:r>
        <w:t>со</w:t>
      </w:r>
      <w:proofErr w:type="gramEnd"/>
      <w:r>
        <w:t xml:space="preserve"> дня его утверждения.</w:t>
      </w:r>
    </w:p>
    <w:p w:rsidR="00D8051A" w:rsidRPr="0035336A" w:rsidRDefault="0035336A" w:rsidP="0035336A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AE16C2" w:rsidRPr="0035336A">
        <w:rPr>
          <w:sz w:val="24"/>
          <w:szCs w:val="24"/>
        </w:rPr>
        <w:t xml:space="preserve">. </w:t>
      </w:r>
      <w:r w:rsidR="00134DDC" w:rsidRPr="0035336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1" w:history="1">
        <w:r w:rsidR="00134DDC" w:rsidRPr="0035336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35336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35336A">
          <w:rPr>
            <w:rStyle w:val="a5"/>
            <w:bCs/>
            <w:sz w:val="24"/>
            <w:szCs w:val="24"/>
          </w:rPr>
          <w:t>.rk08.ru</w:t>
        </w:r>
      </w:hyperlink>
      <w:r w:rsidR="00134DDC" w:rsidRPr="0035336A">
        <w:rPr>
          <w:bCs/>
          <w:sz w:val="24"/>
          <w:szCs w:val="24"/>
        </w:rPr>
        <w:t xml:space="preserve"> </w:t>
      </w:r>
    </w:p>
    <w:p w:rsidR="002041FA" w:rsidRPr="002041FA" w:rsidRDefault="0035336A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041FA">
        <w:rPr>
          <w:sz w:val="24"/>
          <w:szCs w:val="24"/>
        </w:rPr>
        <w:t>.  Настоящее постановление вступает в силу с момента 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>от «</w:t>
      </w:r>
      <w:r w:rsidR="00D435C1">
        <w:t>0</w:t>
      </w:r>
      <w:r w:rsidR="0035336A">
        <w:t>6</w:t>
      </w:r>
      <w:r w:rsidRPr="00F35DF8">
        <w:t xml:space="preserve">» </w:t>
      </w:r>
      <w:r w:rsidR="0035336A">
        <w:t>марта</w:t>
      </w:r>
      <w:r w:rsidRPr="00F35DF8">
        <w:t xml:space="preserve"> 201</w:t>
      </w:r>
      <w:r w:rsidR="0035336A">
        <w:t>7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D435C1">
        <w:t>2</w:t>
      </w:r>
    </w:p>
    <w:p w:rsidR="0035336A" w:rsidRDefault="0035336A" w:rsidP="0035336A">
      <w:pPr>
        <w:jc w:val="center"/>
        <w:rPr>
          <w:b/>
        </w:rPr>
      </w:pPr>
    </w:p>
    <w:p w:rsidR="0035336A" w:rsidRPr="0035336A" w:rsidRDefault="0035336A" w:rsidP="0035336A">
      <w:pPr>
        <w:jc w:val="center"/>
        <w:rPr>
          <w:b/>
          <w:sz w:val="24"/>
          <w:szCs w:val="24"/>
        </w:rPr>
      </w:pPr>
      <w:r w:rsidRPr="0035336A">
        <w:rPr>
          <w:b/>
          <w:sz w:val="24"/>
          <w:szCs w:val="24"/>
        </w:rPr>
        <w:t>ПОРЯДОК</w:t>
      </w:r>
    </w:p>
    <w:p w:rsidR="0035336A" w:rsidRPr="0035336A" w:rsidRDefault="0035336A" w:rsidP="0035336A">
      <w:pPr>
        <w:jc w:val="center"/>
        <w:rPr>
          <w:b/>
          <w:sz w:val="24"/>
          <w:szCs w:val="24"/>
        </w:rPr>
      </w:pPr>
      <w:r w:rsidRPr="0035336A">
        <w:rPr>
          <w:b/>
          <w:sz w:val="24"/>
          <w:szCs w:val="24"/>
        </w:rPr>
        <w:t>формирования, утверждения и ведения планов-графиков закупок товаров,</w:t>
      </w:r>
    </w:p>
    <w:p w:rsidR="0035336A" w:rsidRPr="0035336A" w:rsidRDefault="0035336A" w:rsidP="0035336A">
      <w:pPr>
        <w:jc w:val="center"/>
        <w:rPr>
          <w:b/>
          <w:sz w:val="24"/>
          <w:szCs w:val="24"/>
        </w:rPr>
      </w:pPr>
      <w:r w:rsidRPr="0035336A">
        <w:rPr>
          <w:b/>
          <w:sz w:val="24"/>
          <w:szCs w:val="24"/>
        </w:rPr>
        <w:t>работ, услуг для обеспечения муниципальных нужд</w:t>
      </w:r>
    </w:p>
    <w:p w:rsidR="0035336A" w:rsidRPr="0035336A" w:rsidRDefault="0035336A" w:rsidP="0035336A">
      <w:pPr>
        <w:jc w:val="center"/>
        <w:rPr>
          <w:b/>
          <w:sz w:val="24"/>
          <w:szCs w:val="24"/>
        </w:rPr>
      </w:pPr>
      <w:r w:rsidRPr="0035336A">
        <w:rPr>
          <w:b/>
          <w:sz w:val="24"/>
          <w:szCs w:val="24"/>
        </w:rPr>
        <w:t xml:space="preserve"> Ульдючинского сельского муниципального образования Республики Калмыкия </w:t>
      </w:r>
    </w:p>
    <w:p w:rsidR="0035336A" w:rsidRPr="0035336A" w:rsidRDefault="0035336A" w:rsidP="0035336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jc w:val="both"/>
        <w:rPr>
          <w:sz w:val="24"/>
          <w:szCs w:val="24"/>
        </w:rPr>
      </w:pPr>
      <w:r w:rsidRPr="0035336A">
        <w:rPr>
          <w:sz w:val="24"/>
          <w:szCs w:val="24"/>
        </w:rPr>
        <w:t xml:space="preserve">          1. </w:t>
      </w:r>
      <w:proofErr w:type="gramStart"/>
      <w:r w:rsidRPr="0035336A">
        <w:rPr>
          <w:sz w:val="24"/>
          <w:szCs w:val="24"/>
        </w:rPr>
        <w:t>Настоящий Порядок формирования, утверждения и ведения планов-графиков закупок товаров, работ, услуг для обеспечения муниципальных нужд  Ульдючинского сельского муниципального образования Республики Калмыкия (далее – Порядок) определяет правила формирования, утверждения и ведения планов-графиков закупок товаров, работ, услуг для обеспечения муниципальных нужд Ульдючинского сельского муниципального образования Республики Калмыкия (далее – планы-графики закупок) в соответствии с Федеральным законом от 5 апреля 2013 г. № 44-ФЗ "О контрактной</w:t>
      </w:r>
      <w:proofErr w:type="gramEnd"/>
      <w:r w:rsidRPr="0035336A">
        <w:rPr>
          <w:sz w:val="24"/>
          <w:szCs w:val="24"/>
        </w:rPr>
        <w:t xml:space="preserve"> </w:t>
      </w:r>
      <w:proofErr w:type="gramStart"/>
      <w:r w:rsidRPr="0035336A">
        <w:rPr>
          <w:sz w:val="24"/>
          <w:szCs w:val="24"/>
        </w:rPr>
        <w:t>системе в сфере закупок товаров, работ, услуг для обеспечения государственных и муниципальных нужд" (далее - Федеральный закон № 44-ФЗ), постановлением Правительства Российской Федерации от 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 (далее - постановление</w:t>
      </w:r>
      <w:proofErr w:type="gramEnd"/>
      <w:r w:rsidRPr="0035336A">
        <w:rPr>
          <w:sz w:val="24"/>
          <w:szCs w:val="24"/>
        </w:rPr>
        <w:t xml:space="preserve"> </w:t>
      </w:r>
      <w:proofErr w:type="gramStart"/>
      <w:r w:rsidRPr="0035336A">
        <w:rPr>
          <w:sz w:val="24"/>
          <w:szCs w:val="24"/>
        </w:rPr>
        <w:t xml:space="preserve">Правительства Российской Федерации от 5 июня 2015 г. № 554).  </w:t>
      </w:r>
      <w:bookmarkStart w:id="0" w:name="P33"/>
      <w:bookmarkEnd w:id="0"/>
      <w:proofErr w:type="gramEnd"/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35336A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Ульдючинского сельского муниципального образования Республики Калмыкия (далее –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35336A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созданными </w:t>
      </w:r>
      <w:proofErr w:type="spellStart"/>
      <w:r w:rsidRPr="0035336A">
        <w:rPr>
          <w:rFonts w:ascii="Times New Roman" w:hAnsi="Times New Roman" w:cs="Times New Roman"/>
          <w:sz w:val="24"/>
          <w:szCs w:val="24"/>
        </w:rPr>
        <w:t>Ульдючинским</w:t>
      </w:r>
      <w:proofErr w:type="spellEnd"/>
      <w:r w:rsidRPr="0035336A">
        <w:rPr>
          <w:rFonts w:ascii="Times New Roman" w:hAnsi="Times New Roman" w:cs="Times New Roman"/>
          <w:sz w:val="24"/>
          <w:szCs w:val="24"/>
        </w:rPr>
        <w:t xml:space="preserve"> сельским муниципальным образованием Республики Калмыкия, за исключением закупок, осуществляемых в соответствии с  частями 2 и 6 статьи 15 Федерального закона № 44-ФЗ, - со дня утверждения планов финансово-хозяйственной деятельности;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proofErr w:type="gramStart"/>
      <w:r w:rsidRPr="0035336A"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</w:t>
      </w:r>
      <w:proofErr w:type="spellStart"/>
      <w:r w:rsidRPr="0035336A">
        <w:rPr>
          <w:rFonts w:ascii="Times New Roman" w:hAnsi="Times New Roman" w:cs="Times New Roman"/>
          <w:sz w:val="24"/>
          <w:szCs w:val="24"/>
        </w:rPr>
        <w:t>Ульдючинским</w:t>
      </w:r>
      <w:proofErr w:type="spellEnd"/>
      <w:r w:rsidRPr="0035336A">
        <w:rPr>
          <w:rFonts w:ascii="Times New Roman" w:hAnsi="Times New Roman" w:cs="Times New Roman"/>
          <w:sz w:val="24"/>
          <w:szCs w:val="24"/>
        </w:rPr>
        <w:t xml:space="preserve"> сельским муниципальным образованием Республики Калмыкия, муниципальными унитарными предприятиями в случае, предусмотренном частью 4 статьи 15 Федерального закона № 44-ФЗ,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proofErr w:type="gramStart"/>
      <w:r w:rsidRPr="0035336A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</w:t>
      </w:r>
      <w:proofErr w:type="spellStart"/>
      <w:r w:rsidRPr="0035336A">
        <w:rPr>
          <w:rFonts w:ascii="Times New Roman" w:hAnsi="Times New Roman" w:cs="Times New Roman"/>
          <w:sz w:val="24"/>
          <w:szCs w:val="24"/>
        </w:rPr>
        <w:t>Ульдючинским</w:t>
      </w:r>
      <w:proofErr w:type="spellEnd"/>
      <w:r w:rsidRPr="0035336A">
        <w:rPr>
          <w:rFonts w:ascii="Times New Roman" w:hAnsi="Times New Roman" w:cs="Times New Roman"/>
          <w:sz w:val="24"/>
          <w:szCs w:val="24"/>
        </w:rPr>
        <w:t xml:space="preserve"> сельским муниципальным образованием Республики Калмыкия, муниципальными  унитарными предприятиями, осуществляющими закупки в рамках переданных им </w:t>
      </w:r>
      <w:proofErr w:type="spellStart"/>
      <w:r w:rsidRPr="0035336A">
        <w:rPr>
          <w:rFonts w:ascii="Times New Roman" w:hAnsi="Times New Roman" w:cs="Times New Roman"/>
          <w:sz w:val="24"/>
          <w:szCs w:val="24"/>
        </w:rPr>
        <w:t>Ульдючинским</w:t>
      </w:r>
      <w:proofErr w:type="spellEnd"/>
      <w:r w:rsidRPr="0035336A">
        <w:rPr>
          <w:rFonts w:ascii="Times New Roman" w:hAnsi="Times New Roman" w:cs="Times New Roman"/>
          <w:sz w:val="24"/>
          <w:szCs w:val="24"/>
        </w:rPr>
        <w:t xml:space="preserve"> сельским муниципальным образованием Республики Калмыкия полномочий муниципального заказчика по заключению и исполнению от имени Ульдючинского сельского муниципального образования Республики Калмыкия муниципальных контрактов от лица указанных органов, в случаях, предусмотренных частью 6 статьи 15 Федерального закона № 44-ФЗ, - со дня доведения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 w:rsidRPr="003533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г. № 554, </w:t>
      </w:r>
      <w:r w:rsidRPr="0035336A">
        <w:rPr>
          <w:rFonts w:ascii="Times New Roman" w:hAnsi="Times New Roman" w:cs="Times New Roman"/>
          <w:sz w:val="24"/>
          <w:szCs w:val="24"/>
        </w:rPr>
        <w:lastRenderedPageBreak/>
        <w:t>не позднее 7 рабочих дней после внесения проекта решения о местном бюджете на очередной финансовый год и на плановый период в окончательном чтении (далее – решение  о местном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>) на рассмотрение в Собрание депутатов Ульдючинского сельского муниципального образования Республики Калмыкия, с учетом следующих положений: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36A">
        <w:rPr>
          <w:rFonts w:ascii="Times New Roman" w:hAnsi="Times New Roman" w:cs="Times New Roman"/>
          <w:sz w:val="24"/>
          <w:szCs w:val="24"/>
        </w:rPr>
        <w:t>а) заказчики, указанные в подпункте «а» пункта 2 настоящего Порядка в сроки, установленные главными распорядителями бюджетных средств Ульдючинского сельского муниципального образования Республики Калмыкия (далее - главные распорядители), но не позднее срока, указанного в абзаце первом настоящего пункта:</w:t>
      </w:r>
      <w:proofErr w:type="gramEnd"/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местном бюджете на рассмотрение в Собрание депутатов Ульдючинского сельского муниципального образования Республики Калмыкия;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б) заказчики, указанные в подпункте «б» пункта 2 настоящего Порядка, - в сроки, установленные органами, осуществляющими функции и полномочия их учредителя, но не позднее срока, указанного в абзаце первом настоящего пункта: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решений о местном бюджете на рассмотрение Собранием депутатов Ульдючинского сельского муниципального образования Республики Калмыкия;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в) заказчики, указанные в подпункте «в» пункта 2 настоящего Порядка: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местном бюджете на рассмотрение в Собрание депутатов Ульдючинского сельского муниципального образования Республики Калмыкия;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субсидии;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г) заказчики, указанные в подпункте «г» пункта 2 настоящего Порядка: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местном бюджете на рассмотрение в Собрание депутатов Ульдючинского сельского муниципального образования Республики Калмыкия;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соответствующих муниципальных органов Ульдючинского сельского муниципального образования Республики Калмыкия Республики Калмыкия, передавших этим заказчикам свои полномочия.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исполнителя).</w:t>
      </w:r>
      <w:proofErr w:type="gramEnd"/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7. В случае если период осуществления закупки, включаемой в план-график закупок </w:t>
      </w:r>
      <w:r w:rsidRPr="0035336A">
        <w:rPr>
          <w:rFonts w:ascii="Times New Roman" w:hAnsi="Times New Roman" w:cs="Times New Roman"/>
          <w:sz w:val="24"/>
          <w:szCs w:val="24"/>
        </w:rPr>
        <w:lastRenderedPageBreak/>
        <w:t>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8. Заказчики, указанные в пункте 2 настоящего Порядка, ведут планы-графики закупок в соответствии с положениями Федерального закона № 44-ФЗ, требованиями, утвержденными постановлением Правительства Российской Федерации от 5 июня 2015 г. № 554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 (с обязательным обоснованием изменения даты на более поздний срок);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3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336A">
        <w:rPr>
          <w:rFonts w:ascii="Times New Roman" w:hAnsi="Times New Roman" w:cs="Times New Roman"/>
          <w:sz w:val="24"/>
          <w:szCs w:val="24"/>
        </w:rPr>
        <w:t>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чем за 10 рабочих дней до дня размещения в единой информационной системе по адресу в информационно-телекоммуникационной сети «Интернет» </w:t>
      </w:r>
      <w:hyperlink r:id="rId12" w:history="1">
        <w:r w:rsidRPr="0035336A">
          <w:rPr>
            <w:rStyle w:val="a5"/>
            <w:rFonts w:ascii="Times New Roman" w:hAnsi="Times New Roman" w:cs="Times New Roman"/>
            <w:sz w:val="24"/>
            <w:szCs w:val="24"/>
          </w:rPr>
          <w:t>www.zakupki.gov</w:t>
        </w:r>
      </w:hyperlink>
      <w:r w:rsidRPr="0035336A">
        <w:rPr>
          <w:rFonts w:ascii="Times New Roman" w:hAnsi="Times New Roman" w:cs="Times New Roman"/>
          <w:sz w:val="24"/>
          <w:szCs w:val="24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"/>
      <w:bookmarkEnd w:id="6"/>
      <w:r w:rsidRPr="0035336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и 28 части 1 статьи 93 Федерального закона № 44-ФЗ - не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 Федерального закона № 44-ФЗ, в том числе: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35336A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35336A">
        <w:rPr>
          <w:rFonts w:ascii="Times New Roman" w:hAnsi="Times New Roman" w:cs="Times New Roman"/>
          <w:sz w:val="24"/>
          <w:szCs w:val="24"/>
        </w:rPr>
        <w:t xml:space="preserve"> в соответствии со статьей 22 Федерального закона № 44-ФЗ;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 xml:space="preserve">12. Информация, включаемая в план-график закупок, должна соответствовать показателям </w:t>
      </w:r>
      <w:r w:rsidRPr="0035336A">
        <w:rPr>
          <w:rFonts w:ascii="Times New Roman" w:hAnsi="Times New Roman" w:cs="Times New Roman"/>
          <w:sz w:val="24"/>
          <w:szCs w:val="24"/>
        </w:rPr>
        <w:lastRenderedPageBreak/>
        <w:t>плана закупок, в том числе: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36A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36A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информация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36A" w:rsidRPr="0035336A" w:rsidRDefault="0035336A" w:rsidP="00353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0BF" w:rsidRPr="0035336A" w:rsidRDefault="008B60BF" w:rsidP="008B60BF">
      <w:pPr>
        <w:rPr>
          <w:sz w:val="24"/>
          <w:szCs w:val="24"/>
        </w:rPr>
      </w:pPr>
    </w:p>
    <w:sectPr w:rsidR="008B60BF" w:rsidRPr="0035336A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7C" w:rsidRDefault="0012737C" w:rsidP="00665DD2">
      <w:r>
        <w:separator/>
      </w:r>
    </w:p>
  </w:endnote>
  <w:endnote w:type="continuationSeparator" w:id="0">
    <w:p w:rsidR="0012737C" w:rsidRDefault="0012737C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6132BE" w:rsidRDefault="0046455F">
        <w:pPr>
          <w:pStyle w:val="a8"/>
          <w:jc w:val="right"/>
        </w:pPr>
        <w:fldSimple w:instr=" PAGE   \* MERGEFORMAT ">
          <w:r w:rsidR="00A87EEE">
            <w:rPr>
              <w:noProof/>
            </w:rPr>
            <w:t>1</w:t>
          </w:r>
        </w:fldSimple>
      </w:p>
    </w:sdtContent>
  </w:sdt>
  <w:p w:rsidR="006132BE" w:rsidRDefault="00613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7C" w:rsidRDefault="0012737C" w:rsidP="00665DD2">
      <w:r>
        <w:separator/>
      </w:r>
    </w:p>
  </w:footnote>
  <w:footnote w:type="continuationSeparator" w:id="0">
    <w:p w:rsidR="0012737C" w:rsidRDefault="0012737C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12305FD"/>
    <w:multiLevelType w:val="hybridMultilevel"/>
    <w:tmpl w:val="BDFE4784"/>
    <w:lvl w:ilvl="0" w:tplc="9880D4C0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2B354C0C"/>
    <w:multiLevelType w:val="multilevel"/>
    <w:tmpl w:val="839C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429C09C8"/>
    <w:multiLevelType w:val="multilevel"/>
    <w:tmpl w:val="8F345E5C"/>
    <w:lvl w:ilvl="0">
      <w:start w:val="1"/>
      <w:numFmt w:val="decimal"/>
      <w:lvlText w:val="Статья 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4134"/>
        </w:tabs>
        <w:ind w:left="3918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494"/>
        </w:tabs>
        <w:ind w:left="4422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5214"/>
        </w:tabs>
        <w:ind w:left="49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74"/>
        </w:tabs>
        <w:ind w:left="54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94"/>
        </w:tabs>
        <w:ind w:left="59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54"/>
        </w:tabs>
        <w:ind w:left="64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74"/>
        </w:tabs>
        <w:ind w:left="7014" w:hanging="1440"/>
      </w:pPr>
      <w:rPr>
        <w:rFonts w:cs="Times New Roman"/>
      </w:rPr>
    </w:lvl>
  </w:abstractNum>
  <w:abstractNum w:abstractNumId="45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6">
    <w:nsid w:val="609B6A19"/>
    <w:multiLevelType w:val="hybridMultilevel"/>
    <w:tmpl w:val="1592EAB8"/>
    <w:lvl w:ilvl="0" w:tplc="41887A8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7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8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0"/>
  </w:num>
  <w:num w:numId="4">
    <w:abstractNumId w:val="42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8"/>
  </w:num>
  <w:num w:numId="47">
    <w:abstractNumId w:val="47"/>
  </w:num>
  <w:num w:numId="48">
    <w:abstractNumId w:val="44"/>
  </w:num>
  <w:num w:numId="49">
    <w:abstractNumId w:val="41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34C96"/>
    <w:rsid w:val="00036BC4"/>
    <w:rsid w:val="00062C3B"/>
    <w:rsid w:val="000D6958"/>
    <w:rsid w:val="000F0370"/>
    <w:rsid w:val="00105BD1"/>
    <w:rsid w:val="0011717C"/>
    <w:rsid w:val="00117BA9"/>
    <w:rsid w:val="0012737C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C4429"/>
    <w:rsid w:val="002C5748"/>
    <w:rsid w:val="002D507E"/>
    <w:rsid w:val="002E3249"/>
    <w:rsid w:val="002F281F"/>
    <w:rsid w:val="002F6F37"/>
    <w:rsid w:val="0031331D"/>
    <w:rsid w:val="0035336A"/>
    <w:rsid w:val="003653F4"/>
    <w:rsid w:val="003C10F0"/>
    <w:rsid w:val="003F1EBA"/>
    <w:rsid w:val="00404002"/>
    <w:rsid w:val="00414F0B"/>
    <w:rsid w:val="0042122C"/>
    <w:rsid w:val="004509E0"/>
    <w:rsid w:val="0046455F"/>
    <w:rsid w:val="0048481E"/>
    <w:rsid w:val="00495C77"/>
    <w:rsid w:val="004B7FBE"/>
    <w:rsid w:val="004C58B2"/>
    <w:rsid w:val="004C7A50"/>
    <w:rsid w:val="00511220"/>
    <w:rsid w:val="005153A0"/>
    <w:rsid w:val="00555A0B"/>
    <w:rsid w:val="00566FB1"/>
    <w:rsid w:val="005A77C0"/>
    <w:rsid w:val="005D3300"/>
    <w:rsid w:val="005E40E8"/>
    <w:rsid w:val="006132BE"/>
    <w:rsid w:val="00617DE1"/>
    <w:rsid w:val="00637B0D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4021E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95AAB"/>
    <w:rsid w:val="00BC3D1D"/>
    <w:rsid w:val="00BD0577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B02AF"/>
    <w:rsid w:val="00DC6F27"/>
    <w:rsid w:val="00E00BC1"/>
    <w:rsid w:val="00E02965"/>
    <w:rsid w:val="00EA4393"/>
    <w:rsid w:val="00ED425B"/>
    <w:rsid w:val="00F01C8F"/>
    <w:rsid w:val="00F10ADD"/>
    <w:rsid w:val="00F10BDD"/>
    <w:rsid w:val="00F35FFD"/>
    <w:rsid w:val="00F529A7"/>
    <w:rsid w:val="00F53528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9B2E-DD67-4E56-9D33-5A1BFFF0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2</cp:revision>
  <cp:lastPrinted>2016-09-29T09:49:00Z</cp:lastPrinted>
  <dcterms:created xsi:type="dcterms:W3CDTF">2017-03-24T09:51:00Z</dcterms:created>
  <dcterms:modified xsi:type="dcterms:W3CDTF">2017-03-24T09:51:00Z</dcterms:modified>
</cp:coreProperties>
</file>