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8B" w:rsidRDefault="00796FE9" w:rsidP="00C076F8">
      <w:pPr>
        <w:pStyle w:val="21"/>
        <w:spacing w:after="0" w:line="240" w:lineRule="auto"/>
        <w:jc w:val="center"/>
        <w:rPr>
          <w:b/>
          <w:sz w:val="26"/>
          <w:szCs w:val="26"/>
        </w:rPr>
      </w:pPr>
      <w:r w:rsidRPr="002D2DCE">
        <w:rPr>
          <w:noProof/>
          <w:sz w:val="26"/>
          <w:szCs w:val="26"/>
        </w:rPr>
        <w:t xml:space="preserve"> </w:t>
      </w:r>
      <w:r w:rsidR="00E6458B" w:rsidRPr="00F81222">
        <w:rPr>
          <w:b/>
          <w:sz w:val="26"/>
          <w:szCs w:val="26"/>
        </w:rPr>
        <w:t>РОССИЙСКАЯ ФЕДЕРАЦИЯ</w:t>
      </w:r>
      <w:r w:rsidR="00E6458B">
        <w:rPr>
          <w:b/>
          <w:sz w:val="26"/>
          <w:szCs w:val="26"/>
        </w:rPr>
        <w:t xml:space="preserve">                                                                                  </w:t>
      </w:r>
      <w:r w:rsidR="00E6458B" w:rsidRPr="00F81222">
        <w:rPr>
          <w:b/>
          <w:sz w:val="26"/>
          <w:szCs w:val="26"/>
        </w:rPr>
        <w:t>РЕСПУБЛИКА КАЛМЫКИЯ</w:t>
      </w:r>
      <w:r w:rsidR="00E6458B">
        <w:rPr>
          <w:b/>
          <w:sz w:val="26"/>
          <w:szCs w:val="26"/>
        </w:rPr>
        <w:t xml:space="preserve">                                                                        </w:t>
      </w:r>
      <w:r w:rsidR="00E6458B" w:rsidRPr="00F81222">
        <w:rPr>
          <w:b/>
          <w:sz w:val="26"/>
          <w:szCs w:val="26"/>
        </w:rPr>
        <w:t>АДМИНИСТРАЦИЯ</w:t>
      </w:r>
      <w:r w:rsidR="00E6458B">
        <w:rPr>
          <w:b/>
          <w:sz w:val="26"/>
          <w:szCs w:val="26"/>
        </w:rPr>
        <w:t xml:space="preserve"> </w:t>
      </w:r>
    </w:p>
    <w:p w:rsidR="00E6458B" w:rsidRDefault="004E009E" w:rsidP="00C076F8">
      <w:pPr>
        <w:pStyle w:val="21"/>
        <w:spacing w:after="0" w:line="240" w:lineRule="auto"/>
        <w:jc w:val="center"/>
        <w:rPr>
          <w:b/>
          <w:sz w:val="26"/>
          <w:szCs w:val="26"/>
        </w:rPr>
      </w:pPr>
      <w:r>
        <w:rPr>
          <w:b/>
          <w:sz w:val="26"/>
          <w:szCs w:val="26"/>
        </w:rPr>
        <w:t>УЛЬДЮЧИНСКОГО</w:t>
      </w:r>
      <w:r w:rsidR="00E6458B">
        <w:rPr>
          <w:b/>
          <w:sz w:val="26"/>
          <w:szCs w:val="26"/>
        </w:rPr>
        <w:t xml:space="preserve"> </w:t>
      </w:r>
      <w:r w:rsidR="00E6458B" w:rsidRPr="00F81222">
        <w:rPr>
          <w:b/>
          <w:sz w:val="26"/>
          <w:szCs w:val="26"/>
        </w:rPr>
        <w:t>СЕЛЬСКОГО</w:t>
      </w:r>
      <w:r w:rsidR="00E6458B">
        <w:rPr>
          <w:b/>
          <w:sz w:val="26"/>
          <w:szCs w:val="26"/>
        </w:rPr>
        <w:t xml:space="preserve"> </w:t>
      </w:r>
    </w:p>
    <w:p w:rsidR="00E6458B" w:rsidRDefault="00E6458B" w:rsidP="00C076F8">
      <w:pPr>
        <w:pStyle w:val="21"/>
        <w:spacing w:after="0" w:line="240" w:lineRule="auto"/>
        <w:jc w:val="center"/>
        <w:rPr>
          <w:b/>
          <w:sz w:val="26"/>
          <w:szCs w:val="26"/>
        </w:rPr>
      </w:pP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E6458B" w:rsidRPr="005707F7" w:rsidRDefault="00E6458B" w:rsidP="00C076F8">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E6458B" w:rsidRDefault="00E6458B" w:rsidP="00C076F8">
      <w:pPr>
        <w:shd w:val="clear" w:color="auto" w:fill="FFFFFF"/>
        <w:tabs>
          <w:tab w:val="left" w:pos="3495"/>
        </w:tabs>
        <w:rPr>
          <w:noProof/>
          <w:sz w:val="24"/>
          <w:szCs w:val="24"/>
        </w:rPr>
      </w:pPr>
      <w:r>
        <w:rPr>
          <w:noProof/>
          <w:sz w:val="24"/>
          <w:szCs w:val="24"/>
        </w:rPr>
        <w:tab/>
      </w:r>
    </w:p>
    <w:p w:rsidR="00E6458B" w:rsidRDefault="00E6458B" w:rsidP="00C076F8">
      <w:pPr>
        <w:shd w:val="clear" w:color="auto" w:fill="FFFFFF"/>
        <w:rPr>
          <w:noProof/>
          <w:sz w:val="26"/>
          <w:szCs w:val="26"/>
        </w:rPr>
      </w:pPr>
      <w:r w:rsidRPr="005D3300">
        <w:rPr>
          <w:noProof/>
          <w:sz w:val="24"/>
          <w:szCs w:val="24"/>
        </w:rPr>
        <w:t>«</w:t>
      </w:r>
      <w:r w:rsidR="004001F9">
        <w:rPr>
          <w:noProof/>
          <w:sz w:val="24"/>
          <w:szCs w:val="24"/>
        </w:rPr>
        <w:t>2</w:t>
      </w:r>
      <w:r w:rsidR="002C762E">
        <w:rPr>
          <w:noProof/>
          <w:sz w:val="24"/>
          <w:szCs w:val="24"/>
        </w:rPr>
        <w:t>9</w:t>
      </w:r>
      <w:r w:rsidRPr="005D3300">
        <w:rPr>
          <w:noProof/>
          <w:sz w:val="24"/>
          <w:szCs w:val="24"/>
        </w:rPr>
        <w:t xml:space="preserve">» </w:t>
      </w:r>
      <w:r w:rsidR="004001F9">
        <w:rPr>
          <w:noProof/>
          <w:sz w:val="24"/>
          <w:szCs w:val="24"/>
        </w:rPr>
        <w:t>декабря</w:t>
      </w:r>
      <w:r w:rsidRPr="005D3300">
        <w:rPr>
          <w:bCs/>
          <w:color w:val="323232"/>
          <w:spacing w:val="-4"/>
          <w:sz w:val="24"/>
          <w:szCs w:val="24"/>
        </w:rPr>
        <w:t xml:space="preserve"> 20</w:t>
      </w:r>
      <w:r w:rsidR="004001F9">
        <w:rPr>
          <w:bCs/>
          <w:color w:val="323232"/>
          <w:spacing w:val="-4"/>
          <w:sz w:val="24"/>
          <w:szCs w:val="24"/>
        </w:rPr>
        <w:t>20</w:t>
      </w:r>
      <w:r w:rsidRPr="005D3300">
        <w:rPr>
          <w:bCs/>
          <w:color w:val="323232"/>
          <w:spacing w:val="-4"/>
          <w:sz w:val="24"/>
          <w:szCs w:val="24"/>
        </w:rPr>
        <w:t xml:space="preserve"> г </w:t>
      </w:r>
      <w:r>
        <w:rPr>
          <w:bCs/>
          <w:color w:val="323232"/>
          <w:spacing w:val="-4"/>
          <w:sz w:val="24"/>
          <w:szCs w:val="24"/>
        </w:rPr>
        <w:t xml:space="preserve">                                          </w:t>
      </w:r>
      <w:r w:rsidR="004001F9">
        <w:rPr>
          <w:bCs/>
          <w:color w:val="323232"/>
          <w:spacing w:val="-4"/>
          <w:sz w:val="24"/>
          <w:szCs w:val="24"/>
        </w:rPr>
        <w:t xml:space="preserve">    </w:t>
      </w:r>
      <w:r w:rsidRPr="00796FE9">
        <w:rPr>
          <w:noProof/>
          <w:sz w:val="24"/>
          <w:szCs w:val="24"/>
        </w:rPr>
        <w:t xml:space="preserve">№ </w:t>
      </w:r>
      <w:r w:rsidR="004001F9">
        <w:rPr>
          <w:noProof/>
          <w:sz w:val="24"/>
          <w:szCs w:val="24"/>
        </w:rPr>
        <w:t>17</w:t>
      </w:r>
      <w:r w:rsidR="00092FCF">
        <w:rPr>
          <w:noProof/>
          <w:sz w:val="24"/>
          <w:szCs w:val="24"/>
        </w:rPr>
        <w:t>3</w:t>
      </w:r>
      <w:r>
        <w:rPr>
          <w:noProof/>
          <w:sz w:val="28"/>
          <w:szCs w:val="28"/>
        </w:rPr>
        <w:t xml:space="preserve">                                   </w:t>
      </w:r>
      <w:r w:rsidR="004E009E">
        <w:rPr>
          <w:noProof/>
          <w:sz w:val="26"/>
          <w:szCs w:val="26"/>
        </w:rPr>
        <w:t>с. Ульдючины</w:t>
      </w:r>
      <w:r w:rsidRPr="002D2DCE">
        <w:rPr>
          <w:noProof/>
          <w:sz w:val="26"/>
          <w:szCs w:val="26"/>
        </w:rPr>
        <w:t xml:space="preserve">   </w:t>
      </w:r>
    </w:p>
    <w:p w:rsidR="00E6458B" w:rsidRDefault="00E6458B" w:rsidP="00C076F8">
      <w:pPr>
        <w:keepNext/>
        <w:keepLines/>
        <w:widowControl/>
        <w:jc w:val="center"/>
        <w:rPr>
          <w:b/>
          <w:sz w:val="24"/>
          <w:szCs w:val="24"/>
        </w:rPr>
      </w:pPr>
    </w:p>
    <w:p w:rsidR="000121E5" w:rsidRDefault="000121E5" w:rsidP="000121E5">
      <w:pPr>
        <w:jc w:val="center"/>
        <w:rPr>
          <w:rStyle w:val="af3"/>
          <w:b/>
          <w:i w:val="0"/>
          <w:sz w:val="24"/>
          <w:szCs w:val="24"/>
        </w:rPr>
      </w:pPr>
      <w:r w:rsidRPr="000121E5">
        <w:rPr>
          <w:b/>
          <w:sz w:val="24"/>
          <w:szCs w:val="24"/>
        </w:rPr>
        <w:t>Об утверждении муниципальной программы «</w:t>
      </w:r>
      <w:r w:rsidR="00627CC5">
        <w:rPr>
          <w:b/>
          <w:sz w:val="24"/>
          <w:szCs w:val="24"/>
        </w:rPr>
        <w:t>Реализация федеральной целевой программы «</w:t>
      </w:r>
      <w:r w:rsidRPr="000121E5">
        <w:rPr>
          <w:b/>
          <w:sz w:val="24"/>
          <w:szCs w:val="24"/>
        </w:rPr>
        <w:t xml:space="preserve">Увековечение памяти погибших при защите Отечества </w:t>
      </w:r>
      <w:r w:rsidR="00627CC5">
        <w:rPr>
          <w:b/>
          <w:sz w:val="24"/>
          <w:szCs w:val="24"/>
        </w:rPr>
        <w:t xml:space="preserve">на 2019-2024 годы» </w:t>
      </w:r>
      <w:r w:rsidRPr="000121E5">
        <w:rPr>
          <w:b/>
          <w:sz w:val="24"/>
          <w:szCs w:val="24"/>
        </w:rPr>
        <w:t xml:space="preserve">на территории </w:t>
      </w:r>
      <w:r w:rsidRPr="00092FCF">
        <w:rPr>
          <w:rStyle w:val="af3"/>
          <w:b/>
          <w:i w:val="0"/>
          <w:sz w:val="24"/>
          <w:szCs w:val="24"/>
        </w:rPr>
        <w:t>Ульдючинского сельского муниципального образования Республики Калмыкия</w:t>
      </w:r>
      <w:r>
        <w:rPr>
          <w:rStyle w:val="af3"/>
          <w:b/>
          <w:i w:val="0"/>
          <w:sz w:val="24"/>
          <w:szCs w:val="24"/>
        </w:rPr>
        <w:t xml:space="preserve"> </w:t>
      </w:r>
    </w:p>
    <w:p w:rsidR="00627CC5" w:rsidRPr="000121E5" w:rsidRDefault="00627CC5" w:rsidP="000121E5">
      <w:pPr>
        <w:jc w:val="center"/>
        <w:rPr>
          <w:b/>
          <w:sz w:val="24"/>
          <w:szCs w:val="24"/>
        </w:rPr>
      </w:pPr>
    </w:p>
    <w:p w:rsidR="00C479EF" w:rsidRPr="00672423" w:rsidRDefault="00092FCF" w:rsidP="00A37780">
      <w:pPr>
        <w:ind w:firstLine="567"/>
        <w:jc w:val="both"/>
        <w:rPr>
          <w:b/>
          <w:sz w:val="26"/>
          <w:szCs w:val="26"/>
        </w:rPr>
      </w:pPr>
      <w:r w:rsidRPr="00672423">
        <w:rPr>
          <w:color w:val="1E1D1E"/>
          <w:sz w:val="26"/>
          <w:szCs w:val="26"/>
          <w:shd w:val="clear" w:color="auto" w:fill="FFFFFF"/>
        </w:rPr>
        <w:t xml:space="preserve">В соответствии </w:t>
      </w:r>
      <w:r w:rsidR="00672423" w:rsidRPr="00672423">
        <w:rPr>
          <w:sz w:val="26"/>
          <w:szCs w:val="26"/>
        </w:rPr>
        <w:t xml:space="preserve">Федеральным законом от 14 января 1993 года № 4292-1 «Об увековечении памяти погибших при защите Отечества», Федеральным законом от 19 мая 1995 г. № 80-ФЗ «Об увековечении Победы советского народа в Великой отечественной войне 1941-1945 годов», Федеральным законом от 30 апреля 2021 № 119-ФЗ «О внесении изменений в отдельные законодательные акты Российской Федерации», </w:t>
      </w:r>
      <w:r w:rsidR="000C3960">
        <w:rPr>
          <w:sz w:val="26"/>
          <w:szCs w:val="26"/>
        </w:rPr>
        <w:t>по</w:t>
      </w:r>
      <w:r w:rsidR="001114A9">
        <w:rPr>
          <w:sz w:val="26"/>
          <w:szCs w:val="26"/>
        </w:rPr>
        <w:t>ст</w:t>
      </w:r>
      <w:r w:rsidR="000C3960">
        <w:rPr>
          <w:sz w:val="26"/>
          <w:szCs w:val="26"/>
        </w:rPr>
        <w:t>ано</w:t>
      </w:r>
      <w:r w:rsidR="001114A9">
        <w:rPr>
          <w:sz w:val="26"/>
          <w:szCs w:val="26"/>
        </w:rPr>
        <w:t>вл</w:t>
      </w:r>
      <w:r w:rsidR="000C3960">
        <w:rPr>
          <w:sz w:val="26"/>
          <w:szCs w:val="26"/>
        </w:rPr>
        <w:t>ен</w:t>
      </w:r>
      <w:r w:rsidR="001114A9">
        <w:rPr>
          <w:sz w:val="26"/>
          <w:szCs w:val="26"/>
        </w:rPr>
        <w:t>и</w:t>
      </w:r>
      <w:r w:rsidR="000C3960">
        <w:rPr>
          <w:sz w:val="26"/>
          <w:szCs w:val="26"/>
        </w:rPr>
        <w:t>ем Правительства Российской Федерации от 09 августа 2019 № 1036 «Об утверждении федеральной целевой программы</w:t>
      </w:r>
      <w:r w:rsidR="00E84A04" w:rsidRPr="00672423">
        <w:rPr>
          <w:color w:val="1E1D1E"/>
          <w:sz w:val="26"/>
          <w:szCs w:val="26"/>
          <w:shd w:val="clear" w:color="auto" w:fill="FFFFFF"/>
        </w:rPr>
        <w:t xml:space="preserve"> </w:t>
      </w:r>
      <w:r w:rsidR="000C3960">
        <w:rPr>
          <w:color w:val="1E1D1E"/>
          <w:sz w:val="26"/>
          <w:szCs w:val="26"/>
          <w:shd w:val="clear" w:color="auto" w:fill="FFFFFF"/>
        </w:rPr>
        <w:t xml:space="preserve">«Увековечение памяти погибших при защите Отечества на 2019-2024 годы», </w:t>
      </w:r>
      <w:r w:rsidRPr="000121E5">
        <w:rPr>
          <w:color w:val="1E1D1E"/>
          <w:sz w:val="26"/>
          <w:szCs w:val="26"/>
          <w:shd w:val="clear" w:color="auto" w:fill="FFFFFF"/>
        </w:rPr>
        <w:t xml:space="preserve">постановлением Правительства </w:t>
      </w:r>
      <w:r w:rsidR="00E84A04" w:rsidRPr="000121E5">
        <w:rPr>
          <w:color w:val="1E1D1E"/>
          <w:sz w:val="26"/>
          <w:szCs w:val="26"/>
          <w:shd w:val="clear" w:color="auto" w:fill="FFFFFF"/>
        </w:rPr>
        <w:t>Республики Калмыкия</w:t>
      </w:r>
      <w:r w:rsidRPr="000121E5">
        <w:rPr>
          <w:color w:val="1E1D1E"/>
          <w:sz w:val="26"/>
          <w:szCs w:val="26"/>
          <w:shd w:val="clear" w:color="auto" w:fill="FFFFFF"/>
        </w:rPr>
        <w:t xml:space="preserve"> от </w:t>
      </w:r>
      <w:r w:rsidR="00E84A04" w:rsidRPr="000121E5">
        <w:rPr>
          <w:color w:val="1E1D1E"/>
          <w:sz w:val="26"/>
          <w:szCs w:val="26"/>
          <w:shd w:val="clear" w:color="auto" w:fill="FFFFFF"/>
        </w:rPr>
        <w:t>17 декабря 2018</w:t>
      </w:r>
      <w:r w:rsidRPr="000121E5">
        <w:rPr>
          <w:color w:val="1E1D1E"/>
          <w:sz w:val="26"/>
          <w:szCs w:val="26"/>
          <w:shd w:val="clear" w:color="auto" w:fill="FFFFFF"/>
        </w:rPr>
        <w:t xml:space="preserve"> № </w:t>
      </w:r>
      <w:r w:rsidR="00E84A04" w:rsidRPr="000121E5">
        <w:rPr>
          <w:color w:val="1E1D1E"/>
          <w:sz w:val="26"/>
          <w:szCs w:val="26"/>
          <w:shd w:val="clear" w:color="auto" w:fill="FFFFFF"/>
        </w:rPr>
        <w:t>391</w:t>
      </w:r>
      <w:r w:rsidRPr="000121E5">
        <w:rPr>
          <w:color w:val="1E1D1E"/>
          <w:sz w:val="26"/>
          <w:szCs w:val="26"/>
          <w:shd w:val="clear" w:color="auto" w:fill="FFFFFF"/>
        </w:rPr>
        <w:t xml:space="preserve"> «О государственной программе </w:t>
      </w:r>
      <w:r w:rsidR="00E84A04" w:rsidRPr="000121E5">
        <w:rPr>
          <w:color w:val="1E1D1E"/>
          <w:sz w:val="26"/>
          <w:szCs w:val="26"/>
          <w:shd w:val="clear" w:color="auto" w:fill="FFFFFF"/>
        </w:rPr>
        <w:t xml:space="preserve">Республики Калмыкия </w:t>
      </w:r>
      <w:r w:rsidRPr="000121E5">
        <w:rPr>
          <w:color w:val="1E1D1E"/>
          <w:sz w:val="26"/>
          <w:szCs w:val="26"/>
          <w:shd w:val="clear" w:color="auto" w:fill="FFFFFF"/>
        </w:rPr>
        <w:t>«</w:t>
      </w:r>
      <w:r w:rsidR="00E91995">
        <w:rPr>
          <w:color w:val="1E1D1E"/>
          <w:sz w:val="26"/>
          <w:szCs w:val="26"/>
          <w:shd w:val="clear" w:color="auto" w:fill="FFFFFF"/>
        </w:rPr>
        <w:t>Р</w:t>
      </w:r>
      <w:r w:rsidR="00E84A04" w:rsidRPr="000121E5">
        <w:rPr>
          <w:color w:val="1E1D1E"/>
          <w:sz w:val="26"/>
          <w:szCs w:val="26"/>
          <w:shd w:val="clear" w:color="auto" w:fill="FFFFFF"/>
        </w:rPr>
        <w:t>азвитие физической культуры, спорта и молодежной политики</w:t>
      </w:r>
      <w:r w:rsidRPr="000121E5">
        <w:rPr>
          <w:color w:val="1E1D1E"/>
          <w:sz w:val="26"/>
          <w:szCs w:val="26"/>
          <w:shd w:val="clear" w:color="auto" w:fill="FFFFFF"/>
        </w:rPr>
        <w:t xml:space="preserve"> на 2020-202</w:t>
      </w:r>
      <w:r w:rsidR="00E84A04" w:rsidRPr="000121E5">
        <w:rPr>
          <w:color w:val="1E1D1E"/>
          <w:sz w:val="26"/>
          <w:szCs w:val="26"/>
          <w:shd w:val="clear" w:color="auto" w:fill="FFFFFF"/>
        </w:rPr>
        <w:t>4</w:t>
      </w:r>
      <w:r w:rsidRPr="000121E5">
        <w:rPr>
          <w:color w:val="1E1D1E"/>
          <w:sz w:val="26"/>
          <w:szCs w:val="26"/>
          <w:shd w:val="clear" w:color="auto" w:fill="FFFFFF"/>
        </w:rPr>
        <w:t xml:space="preserve"> годы»</w:t>
      </w:r>
      <w:r w:rsidR="00E84A04" w:rsidRPr="000121E5">
        <w:rPr>
          <w:color w:val="1E1D1E"/>
          <w:sz w:val="26"/>
          <w:szCs w:val="26"/>
          <w:shd w:val="clear" w:color="auto" w:fill="FFFFFF"/>
        </w:rPr>
        <w:t xml:space="preserve"> (в редакции от 03 июня 2020)</w:t>
      </w:r>
      <w:r w:rsidRPr="000121E5">
        <w:rPr>
          <w:color w:val="1E1D1E"/>
          <w:sz w:val="26"/>
          <w:szCs w:val="26"/>
          <w:shd w:val="clear" w:color="auto" w:fill="FFFFFF"/>
        </w:rPr>
        <w:t>,</w:t>
      </w:r>
      <w:r w:rsidR="00E84A04" w:rsidRPr="00672423">
        <w:rPr>
          <w:color w:val="1E1D1E"/>
          <w:sz w:val="26"/>
          <w:szCs w:val="26"/>
          <w:shd w:val="clear" w:color="auto" w:fill="FFFFFF"/>
        </w:rPr>
        <w:t xml:space="preserve"> </w:t>
      </w:r>
      <w:r w:rsidR="00C479EF" w:rsidRPr="00672423">
        <w:rPr>
          <w:sz w:val="26"/>
          <w:szCs w:val="26"/>
        </w:rPr>
        <w:t xml:space="preserve">администрация </w:t>
      </w:r>
      <w:r w:rsidR="00C479EF" w:rsidRPr="00672423">
        <w:rPr>
          <w:rStyle w:val="af3"/>
          <w:i w:val="0"/>
          <w:sz w:val="26"/>
          <w:szCs w:val="26"/>
        </w:rPr>
        <w:t>Ульдючинского сельского муниципального образования Республики Калмыкия</w:t>
      </w:r>
      <w:r w:rsidR="00C479EF" w:rsidRPr="00672423">
        <w:rPr>
          <w:b/>
          <w:sz w:val="26"/>
          <w:szCs w:val="26"/>
        </w:rPr>
        <w:t xml:space="preserve"> </w:t>
      </w:r>
    </w:p>
    <w:p w:rsidR="00C479EF" w:rsidRDefault="00C479EF" w:rsidP="00C479EF">
      <w:pPr>
        <w:ind w:firstLine="708"/>
        <w:jc w:val="both"/>
        <w:rPr>
          <w:b/>
          <w:sz w:val="28"/>
          <w:szCs w:val="28"/>
        </w:rPr>
      </w:pPr>
    </w:p>
    <w:p w:rsidR="00C479EF" w:rsidRDefault="00C479EF" w:rsidP="00C479EF">
      <w:pPr>
        <w:ind w:firstLine="708"/>
        <w:jc w:val="both"/>
        <w:rPr>
          <w:b/>
          <w:sz w:val="26"/>
          <w:szCs w:val="26"/>
        </w:rPr>
      </w:pPr>
      <w:r>
        <w:rPr>
          <w:b/>
          <w:sz w:val="28"/>
          <w:szCs w:val="28"/>
        </w:rPr>
        <w:t xml:space="preserve">                                          </w:t>
      </w:r>
      <w:r w:rsidR="008C0F7D">
        <w:rPr>
          <w:b/>
          <w:sz w:val="26"/>
          <w:szCs w:val="26"/>
        </w:rPr>
        <w:t>Постановляет</w:t>
      </w:r>
      <w:r w:rsidRPr="00C479EF">
        <w:rPr>
          <w:b/>
          <w:sz w:val="26"/>
          <w:szCs w:val="26"/>
        </w:rPr>
        <w:t>:</w:t>
      </w:r>
    </w:p>
    <w:p w:rsidR="008C0F7D" w:rsidRDefault="008C0F7D" w:rsidP="00C479EF">
      <w:pPr>
        <w:ind w:firstLine="708"/>
        <w:jc w:val="both"/>
        <w:rPr>
          <w:b/>
          <w:sz w:val="26"/>
          <w:szCs w:val="26"/>
        </w:rPr>
      </w:pPr>
    </w:p>
    <w:p w:rsidR="00C479EF" w:rsidRPr="000121E5" w:rsidRDefault="00C479EF" w:rsidP="00627CC5">
      <w:pPr>
        <w:pStyle w:val="ConsPlusTitle"/>
        <w:widowControl/>
        <w:ind w:firstLine="567"/>
        <w:jc w:val="both"/>
        <w:rPr>
          <w:sz w:val="26"/>
          <w:szCs w:val="26"/>
        </w:rPr>
      </w:pPr>
      <w:r w:rsidRPr="00627CC5">
        <w:rPr>
          <w:rFonts w:ascii="Times New Roman" w:hAnsi="Times New Roman" w:cs="Times New Roman"/>
          <w:b w:val="0"/>
          <w:sz w:val="26"/>
          <w:szCs w:val="26"/>
        </w:rPr>
        <w:t xml:space="preserve">1. </w:t>
      </w:r>
      <w:r w:rsidR="00672423" w:rsidRPr="00627CC5">
        <w:rPr>
          <w:rFonts w:ascii="Times New Roman" w:hAnsi="Times New Roman" w:cs="Times New Roman"/>
          <w:b w:val="0"/>
          <w:sz w:val="26"/>
          <w:szCs w:val="26"/>
        </w:rPr>
        <w:t xml:space="preserve">Утвердить </w:t>
      </w:r>
      <w:r w:rsidR="000121E5" w:rsidRPr="00627CC5">
        <w:rPr>
          <w:rFonts w:ascii="Times New Roman" w:hAnsi="Times New Roman" w:cs="Times New Roman"/>
          <w:b w:val="0"/>
          <w:sz w:val="26"/>
          <w:szCs w:val="26"/>
        </w:rPr>
        <w:t>муниципальную программу</w:t>
      </w:r>
      <w:r w:rsidR="000121E5" w:rsidRPr="000121E5">
        <w:rPr>
          <w:sz w:val="26"/>
          <w:szCs w:val="26"/>
        </w:rPr>
        <w:t xml:space="preserve"> </w:t>
      </w:r>
      <w:r w:rsidR="00627CC5" w:rsidRPr="00627CC5">
        <w:rPr>
          <w:rFonts w:ascii="Times New Roman" w:hAnsi="Times New Roman" w:cs="Times New Roman"/>
          <w:b w:val="0"/>
          <w:sz w:val="26"/>
          <w:szCs w:val="26"/>
        </w:rPr>
        <w:t xml:space="preserve">«Реализация федеральной целевой программы «Увековечение памяти погибших при защите Отечества на 2019-2024 годы» на территории </w:t>
      </w:r>
      <w:r w:rsidR="00627CC5" w:rsidRPr="00627CC5">
        <w:rPr>
          <w:rStyle w:val="af3"/>
          <w:rFonts w:ascii="Times New Roman" w:hAnsi="Times New Roman" w:cs="Times New Roman"/>
          <w:b w:val="0"/>
          <w:i w:val="0"/>
          <w:sz w:val="26"/>
          <w:szCs w:val="26"/>
        </w:rPr>
        <w:t>Ульдючинского сельского муниципального образования Республики Калмыкия</w:t>
      </w:r>
      <w:r w:rsidR="00627CC5">
        <w:rPr>
          <w:rStyle w:val="af3"/>
          <w:rFonts w:ascii="Times New Roman" w:hAnsi="Times New Roman" w:cs="Times New Roman"/>
          <w:b w:val="0"/>
          <w:i w:val="0"/>
          <w:sz w:val="26"/>
          <w:szCs w:val="26"/>
        </w:rPr>
        <w:t xml:space="preserve"> </w:t>
      </w:r>
      <w:r w:rsidR="00627CC5" w:rsidRPr="000121E5">
        <w:rPr>
          <w:sz w:val="26"/>
          <w:szCs w:val="26"/>
        </w:rPr>
        <w:t xml:space="preserve"> </w:t>
      </w:r>
      <w:r w:rsidRPr="00627CC5">
        <w:rPr>
          <w:rFonts w:ascii="Times New Roman" w:hAnsi="Times New Roman" w:cs="Times New Roman"/>
          <w:b w:val="0"/>
          <w:sz w:val="26"/>
          <w:szCs w:val="26"/>
        </w:rPr>
        <w:t>(приложение  прилагается)</w:t>
      </w:r>
    </w:p>
    <w:p w:rsidR="00260FA4" w:rsidRDefault="00C479EF" w:rsidP="000121E5">
      <w:pPr>
        <w:ind w:firstLine="567"/>
        <w:jc w:val="both"/>
        <w:rPr>
          <w:sz w:val="26"/>
          <w:szCs w:val="26"/>
        </w:rPr>
      </w:pPr>
      <w:r w:rsidRPr="00A37780">
        <w:rPr>
          <w:sz w:val="26"/>
          <w:szCs w:val="26"/>
        </w:rPr>
        <w:t>2</w:t>
      </w:r>
      <w:r w:rsidR="002C762E" w:rsidRPr="00A37780">
        <w:rPr>
          <w:sz w:val="26"/>
          <w:szCs w:val="26"/>
        </w:rPr>
        <w:t>.</w:t>
      </w:r>
      <w:r w:rsidR="00A37780">
        <w:rPr>
          <w:sz w:val="26"/>
          <w:szCs w:val="26"/>
        </w:rPr>
        <w:t xml:space="preserve"> </w:t>
      </w:r>
      <w:r w:rsidR="00260FA4" w:rsidRPr="00A37780">
        <w:rPr>
          <w:rStyle w:val="af3"/>
          <w:i w:val="0"/>
          <w:sz w:val="26"/>
          <w:szCs w:val="26"/>
        </w:rPr>
        <w:t xml:space="preserve">Обнародовать настоящее постановление путем размещения на информационном стенде в здании администрации </w:t>
      </w:r>
      <w:r w:rsidR="004E009E" w:rsidRPr="00A37780">
        <w:rPr>
          <w:rStyle w:val="af3"/>
          <w:i w:val="0"/>
          <w:sz w:val="26"/>
          <w:szCs w:val="26"/>
        </w:rPr>
        <w:t>Ульдючинского</w:t>
      </w:r>
      <w:r w:rsidR="00260FA4" w:rsidRPr="00A37780">
        <w:rPr>
          <w:rStyle w:val="af3"/>
          <w:i w:val="0"/>
          <w:sz w:val="26"/>
          <w:szCs w:val="26"/>
        </w:rPr>
        <w:t xml:space="preserve"> сельского муниципального образования</w:t>
      </w:r>
      <w:r w:rsidRPr="00A37780">
        <w:rPr>
          <w:rStyle w:val="af3"/>
          <w:i w:val="0"/>
          <w:sz w:val="26"/>
          <w:szCs w:val="26"/>
        </w:rPr>
        <w:t xml:space="preserve"> Республики Калмыкия</w:t>
      </w:r>
      <w:r w:rsidR="00260FA4" w:rsidRPr="00A37780">
        <w:rPr>
          <w:rStyle w:val="af3"/>
          <w:i w:val="0"/>
          <w:sz w:val="26"/>
          <w:szCs w:val="26"/>
        </w:rPr>
        <w:t xml:space="preserve">, на сайте администрации сельского поселения </w:t>
      </w:r>
      <w:r w:rsidR="00260FA4" w:rsidRPr="00A37780">
        <w:rPr>
          <w:sz w:val="26"/>
          <w:szCs w:val="26"/>
        </w:rPr>
        <w:t xml:space="preserve">в сети Интернет: </w:t>
      </w:r>
      <w:r w:rsidR="00260FA4" w:rsidRPr="00A37780">
        <w:rPr>
          <w:color w:val="0000CC"/>
          <w:sz w:val="26"/>
          <w:szCs w:val="26"/>
        </w:rPr>
        <w:t>http:</w:t>
      </w:r>
      <w:r w:rsidR="004E009E" w:rsidRPr="00A37780">
        <w:rPr>
          <w:color w:val="0000CC"/>
          <w:sz w:val="26"/>
          <w:szCs w:val="26"/>
        </w:rPr>
        <w:t>ульдючины</w:t>
      </w:r>
      <w:r w:rsidR="00260FA4" w:rsidRPr="00A37780">
        <w:rPr>
          <w:color w:val="0000CC"/>
          <w:sz w:val="26"/>
          <w:szCs w:val="26"/>
        </w:rPr>
        <w:t>.рф.</w:t>
      </w:r>
      <w:r w:rsidR="00260FA4" w:rsidRPr="00A37780">
        <w:rPr>
          <w:sz w:val="26"/>
          <w:szCs w:val="26"/>
        </w:rPr>
        <w:t xml:space="preserve">  </w:t>
      </w:r>
    </w:p>
    <w:p w:rsidR="00A37780" w:rsidRPr="00A37780" w:rsidRDefault="000121E5" w:rsidP="00365F75">
      <w:pPr>
        <w:tabs>
          <w:tab w:val="left" w:pos="851"/>
          <w:tab w:val="left" w:pos="993"/>
        </w:tabs>
        <w:ind w:firstLine="567"/>
        <w:jc w:val="both"/>
        <w:rPr>
          <w:rStyle w:val="af3"/>
          <w:i w:val="0"/>
          <w:sz w:val="26"/>
          <w:szCs w:val="26"/>
        </w:rPr>
      </w:pPr>
      <w:r>
        <w:rPr>
          <w:sz w:val="26"/>
          <w:szCs w:val="26"/>
        </w:rPr>
        <w:t>3</w:t>
      </w:r>
      <w:r w:rsidR="00A37780">
        <w:rPr>
          <w:sz w:val="26"/>
          <w:szCs w:val="26"/>
        </w:rPr>
        <w:t xml:space="preserve">. </w:t>
      </w:r>
      <w:r w:rsidR="00A37780" w:rsidRPr="00A37780">
        <w:rPr>
          <w:sz w:val="26"/>
          <w:szCs w:val="26"/>
        </w:rPr>
        <w:t>Контроль за выполнением настоящего постановления оставляю за собой.</w:t>
      </w:r>
    </w:p>
    <w:p w:rsidR="00260FA4" w:rsidRPr="001274FF" w:rsidRDefault="00260FA4" w:rsidP="00C076F8">
      <w:pPr>
        <w:ind w:firstLine="648"/>
        <w:rPr>
          <w:bCs/>
          <w:sz w:val="26"/>
          <w:szCs w:val="26"/>
        </w:rPr>
      </w:pPr>
    </w:p>
    <w:p w:rsidR="005707F7" w:rsidRPr="001274FF" w:rsidRDefault="005707F7" w:rsidP="00C076F8">
      <w:pPr>
        <w:jc w:val="both"/>
        <w:rPr>
          <w:sz w:val="26"/>
          <w:szCs w:val="26"/>
        </w:rPr>
      </w:pPr>
      <w:r w:rsidRPr="001274FF">
        <w:rPr>
          <w:sz w:val="26"/>
          <w:szCs w:val="26"/>
        </w:rPr>
        <w:t>Глав</w:t>
      </w:r>
      <w:r w:rsidR="008C0F7D">
        <w:rPr>
          <w:sz w:val="26"/>
          <w:szCs w:val="26"/>
        </w:rPr>
        <w:t>а</w:t>
      </w:r>
      <w:r w:rsidR="002D2DCE">
        <w:rPr>
          <w:sz w:val="26"/>
          <w:szCs w:val="26"/>
        </w:rPr>
        <w:t xml:space="preserve"> </w:t>
      </w:r>
      <w:r w:rsidR="004E009E">
        <w:rPr>
          <w:sz w:val="26"/>
          <w:szCs w:val="26"/>
        </w:rPr>
        <w:t>Ульдючинского</w:t>
      </w:r>
      <w:r w:rsidRPr="001274FF">
        <w:rPr>
          <w:sz w:val="26"/>
          <w:szCs w:val="26"/>
        </w:rPr>
        <w:t xml:space="preserve"> сельского</w:t>
      </w:r>
    </w:p>
    <w:p w:rsidR="005707F7" w:rsidRPr="001274FF" w:rsidRDefault="005707F7" w:rsidP="00C076F8">
      <w:pPr>
        <w:jc w:val="both"/>
        <w:rPr>
          <w:sz w:val="26"/>
          <w:szCs w:val="26"/>
        </w:rPr>
      </w:pPr>
      <w:r w:rsidRPr="001274FF">
        <w:rPr>
          <w:sz w:val="26"/>
          <w:szCs w:val="26"/>
        </w:rPr>
        <w:t>муниципального образования</w:t>
      </w:r>
    </w:p>
    <w:p w:rsidR="005707F7" w:rsidRPr="001274FF" w:rsidRDefault="005707F7" w:rsidP="00C076F8">
      <w:pPr>
        <w:jc w:val="both"/>
        <w:rPr>
          <w:sz w:val="26"/>
          <w:szCs w:val="26"/>
        </w:rPr>
      </w:pPr>
      <w:r w:rsidRPr="001274FF">
        <w:rPr>
          <w:sz w:val="26"/>
          <w:szCs w:val="26"/>
        </w:rPr>
        <w:t xml:space="preserve">Республики Калмыкия (ахлачи)                                    </w:t>
      </w:r>
      <w:r w:rsidR="00C479EF">
        <w:rPr>
          <w:sz w:val="26"/>
          <w:szCs w:val="26"/>
        </w:rPr>
        <w:t xml:space="preserve">                           </w:t>
      </w:r>
      <w:r w:rsidRPr="001274FF">
        <w:rPr>
          <w:sz w:val="26"/>
          <w:szCs w:val="26"/>
        </w:rPr>
        <w:t xml:space="preserve"> </w:t>
      </w:r>
      <w:r w:rsidR="008C0F7D">
        <w:rPr>
          <w:sz w:val="26"/>
          <w:szCs w:val="26"/>
        </w:rPr>
        <w:t>Б.И. Санзыров</w:t>
      </w:r>
    </w:p>
    <w:p w:rsidR="005707F7" w:rsidRPr="00137518" w:rsidRDefault="005707F7" w:rsidP="00C076F8">
      <w:pPr>
        <w:suppressAutoHyphens/>
        <w:jc w:val="right"/>
        <w:rPr>
          <w:rFonts w:ascii="Arial" w:hAnsi="Arial"/>
          <w:sz w:val="26"/>
          <w:szCs w:val="26"/>
        </w:rPr>
      </w:pPr>
    </w:p>
    <w:p w:rsidR="00236C51" w:rsidRDefault="00236C51" w:rsidP="00C076F8">
      <w:pPr>
        <w:widowControl/>
        <w:autoSpaceDE/>
        <w:autoSpaceDN/>
        <w:adjustRightInd/>
      </w:pPr>
    </w:p>
    <w:p w:rsidR="002C762E" w:rsidRDefault="002C762E" w:rsidP="00C076F8">
      <w:pPr>
        <w:pStyle w:val="ConsPlusTitle"/>
        <w:widowControl/>
        <w:jc w:val="right"/>
        <w:rPr>
          <w:rFonts w:ascii="Times New Roman" w:hAnsi="Times New Roman" w:cs="Times New Roman"/>
          <w:b w:val="0"/>
          <w:sz w:val="24"/>
          <w:szCs w:val="24"/>
        </w:rPr>
      </w:pPr>
    </w:p>
    <w:p w:rsidR="002C762E" w:rsidRDefault="002C762E" w:rsidP="00C076F8">
      <w:pPr>
        <w:pStyle w:val="ConsPlusTitle"/>
        <w:widowControl/>
        <w:jc w:val="right"/>
        <w:rPr>
          <w:rFonts w:ascii="Times New Roman" w:hAnsi="Times New Roman" w:cs="Times New Roman"/>
          <w:b w:val="0"/>
          <w:sz w:val="24"/>
          <w:szCs w:val="24"/>
        </w:rPr>
      </w:pPr>
    </w:p>
    <w:p w:rsidR="00A37780" w:rsidRDefault="00A37780" w:rsidP="00C076F8">
      <w:pPr>
        <w:pStyle w:val="ConsPlusTitle"/>
        <w:widowControl/>
        <w:jc w:val="right"/>
        <w:rPr>
          <w:rFonts w:ascii="Times New Roman" w:hAnsi="Times New Roman" w:cs="Times New Roman"/>
          <w:b w:val="0"/>
          <w:sz w:val="24"/>
          <w:szCs w:val="24"/>
        </w:rPr>
      </w:pPr>
    </w:p>
    <w:p w:rsidR="00A37780" w:rsidRDefault="00A37780" w:rsidP="00C076F8">
      <w:pPr>
        <w:pStyle w:val="ConsPlusTitle"/>
        <w:widowControl/>
        <w:jc w:val="right"/>
        <w:rPr>
          <w:rFonts w:ascii="Times New Roman" w:hAnsi="Times New Roman" w:cs="Times New Roman"/>
          <w:b w:val="0"/>
          <w:sz w:val="24"/>
          <w:szCs w:val="24"/>
        </w:rPr>
      </w:pPr>
    </w:p>
    <w:p w:rsidR="00A37780" w:rsidRDefault="00A37780" w:rsidP="00C076F8">
      <w:pPr>
        <w:pStyle w:val="ConsPlusTitle"/>
        <w:widowControl/>
        <w:jc w:val="right"/>
        <w:rPr>
          <w:rFonts w:ascii="Times New Roman" w:hAnsi="Times New Roman" w:cs="Times New Roman"/>
          <w:b w:val="0"/>
          <w:sz w:val="24"/>
          <w:szCs w:val="24"/>
        </w:rPr>
      </w:pPr>
    </w:p>
    <w:p w:rsidR="006630AC" w:rsidRDefault="006630AC" w:rsidP="00C076F8">
      <w:pPr>
        <w:pStyle w:val="ConsPlusTitle"/>
        <w:widowControl/>
        <w:jc w:val="right"/>
        <w:rPr>
          <w:rFonts w:ascii="Times New Roman" w:hAnsi="Times New Roman" w:cs="Times New Roman"/>
          <w:b w:val="0"/>
          <w:sz w:val="24"/>
          <w:szCs w:val="24"/>
        </w:rPr>
      </w:pPr>
    </w:p>
    <w:p w:rsidR="00A37780" w:rsidRDefault="00A37780" w:rsidP="00C076F8">
      <w:pPr>
        <w:pStyle w:val="ConsPlusTitle"/>
        <w:widowControl/>
        <w:jc w:val="right"/>
        <w:rPr>
          <w:rFonts w:ascii="Times New Roman" w:hAnsi="Times New Roman" w:cs="Times New Roman"/>
          <w:b w:val="0"/>
          <w:sz w:val="24"/>
          <w:szCs w:val="24"/>
        </w:rPr>
      </w:pPr>
    </w:p>
    <w:p w:rsidR="007618D3" w:rsidRPr="00137518" w:rsidRDefault="00365F75" w:rsidP="00C076F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w:t>
      </w:r>
      <w:r w:rsidR="00293277">
        <w:rPr>
          <w:rFonts w:ascii="Times New Roman" w:hAnsi="Times New Roman" w:cs="Times New Roman"/>
          <w:b w:val="0"/>
          <w:sz w:val="24"/>
          <w:szCs w:val="24"/>
        </w:rPr>
        <w:t>а</w:t>
      </w:r>
    </w:p>
    <w:p w:rsidR="007618D3" w:rsidRDefault="007618D3" w:rsidP="00C076F8">
      <w:pPr>
        <w:pStyle w:val="ConsPlusTitle"/>
        <w:widowControl/>
        <w:jc w:val="right"/>
        <w:rPr>
          <w:rFonts w:ascii="Times New Roman" w:hAnsi="Times New Roman" w:cs="Times New Roman"/>
          <w:b w:val="0"/>
          <w:sz w:val="24"/>
          <w:szCs w:val="24"/>
        </w:rPr>
      </w:pPr>
      <w:r w:rsidRPr="00137518">
        <w:rPr>
          <w:rFonts w:ascii="Times New Roman" w:hAnsi="Times New Roman" w:cs="Times New Roman"/>
          <w:b w:val="0"/>
          <w:sz w:val="24"/>
          <w:szCs w:val="24"/>
        </w:rPr>
        <w:t>постановлени</w:t>
      </w:r>
      <w:r w:rsidR="00365F75">
        <w:rPr>
          <w:rFonts w:ascii="Times New Roman" w:hAnsi="Times New Roman" w:cs="Times New Roman"/>
          <w:b w:val="0"/>
          <w:sz w:val="24"/>
          <w:szCs w:val="24"/>
        </w:rPr>
        <w:t>ем</w:t>
      </w:r>
      <w:r w:rsidRPr="00137518">
        <w:rPr>
          <w:rFonts w:ascii="Times New Roman" w:hAnsi="Times New Roman" w:cs="Times New Roman"/>
          <w:b w:val="0"/>
          <w:sz w:val="24"/>
          <w:szCs w:val="24"/>
        </w:rPr>
        <w:t xml:space="preserve"> администрации</w:t>
      </w:r>
    </w:p>
    <w:p w:rsidR="007618D3" w:rsidRDefault="007618D3" w:rsidP="00C076F8">
      <w:pPr>
        <w:pStyle w:val="ConsPlusTitle"/>
        <w:widowControl/>
        <w:jc w:val="right"/>
        <w:rPr>
          <w:rFonts w:ascii="Times New Roman" w:hAnsi="Times New Roman" w:cs="Times New Roman"/>
          <w:b w:val="0"/>
          <w:sz w:val="24"/>
          <w:szCs w:val="24"/>
        </w:rPr>
      </w:pPr>
      <w:r w:rsidRPr="00137518">
        <w:rPr>
          <w:rFonts w:ascii="Times New Roman" w:hAnsi="Times New Roman" w:cs="Times New Roman"/>
          <w:b w:val="0"/>
          <w:sz w:val="24"/>
          <w:szCs w:val="24"/>
        </w:rPr>
        <w:t xml:space="preserve"> </w:t>
      </w:r>
      <w:r w:rsidR="004E009E">
        <w:rPr>
          <w:rFonts w:ascii="Times New Roman" w:hAnsi="Times New Roman" w:cs="Times New Roman"/>
          <w:b w:val="0"/>
          <w:sz w:val="24"/>
          <w:szCs w:val="24"/>
        </w:rPr>
        <w:t>Ульдючинского</w:t>
      </w:r>
      <w:r w:rsidRPr="00137518">
        <w:rPr>
          <w:rFonts w:ascii="Times New Roman" w:hAnsi="Times New Roman" w:cs="Times New Roman"/>
          <w:b w:val="0"/>
          <w:sz w:val="24"/>
          <w:szCs w:val="24"/>
        </w:rPr>
        <w:t xml:space="preserve"> сельского</w:t>
      </w:r>
    </w:p>
    <w:p w:rsidR="007618D3" w:rsidRDefault="007618D3" w:rsidP="00C076F8">
      <w:pPr>
        <w:pStyle w:val="ConsPlusTitle"/>
        <w:widowControl/>
        <w:jc w:val="right"/>
        <w:rPr>
          <w:rFonts w:ascii="Times New Roman" w:hAnsi="Times New Roman" w:cs="Times New Roman"/>
          <w:b w:val="0"/>
          <w:sz w:val="24"/>
          <w:szCs w:val="24"/>
        </w:rPr>
      </w:pPr>
      <w:r w:rsidRPr="00137518">
        <w:rPr>
          <w:rFonts w:ascii="Times New Roman" w:hAnsi="Times New Roman" w:cs="Times New Roman"/>
          <w:b w:val="0"/>
          <w:sz w:val="24"/>
          <w:szCs w:val="24"/>
        </w:rPr>
        <w:t xml:space="preserve"> муниципального образования </w:t>
      </w:r>
    </w:p>
    <w:p w:rsidR="007618D3" w:rsidRDefault="007618D3" w:rsidP="00C076F8">
      <w:pPr>
        <w:pStyle w:val="ConsPlusTitle"/>
        <w:widowControl/>
        <w:jc w:val="right"/>
        <w:rPr>
          <w:rFonts w:ascii="Times New Roman" w:hAnsi="Times New Roman" w:cs="Times New Roman"/>
          <w:b w:val="0"/>
          <w:sz w:val="24"/>
          <w:szCs w:val="24"/>
        </w:rPr>
      </w:pPr>
      <w:r w:rsidRPr="00137518">
        <w:rPr>
          <w:rFonts w:ascii="Times New Roman" w:hAnsi="Times New Roman" w:cs="Times New Roman"/>
          <w:b w:val="0"/>
          <w:sz w:val="24"/>
          <w:szCs w:val="24"/>
        </w:rPr>
        <w:t xml:space="preserve">Республики Калмыкия </w:t>
      </w:r>
    </w:p>
    <w:p w:rsidR="001F4651" w:rsidRDefault="007618D3" w:rsidP="001F4651">
      <w:pPr>
        <w:keepNext/>
        <w:keepLines/>
        <w:widowControl/>
        <w:jc w:val="right"/>
        <w:rPr>
          <w:sz w:val="26"/>
          <w:szCs w:val="26"/>
        </w:rPr>
      </w:pPr>
      <w:r w:rsidRPr="001F4651">
        <w:rPr>
          <w:sz w:val="24"/>
          <w:szCs w:val="24"/>
        </w:rPr>
        <w:t xml:space="preserve">от </w:t>
      </w:r>
      <w:r w:rsidR="002C762E">
        <w:rPr>
          <w:sz w:val="24"/>
          <w:szCs w:val="24"/>
        </w:rPr>
        <w:t>29</w:t>
      </w:r>
      <w:r w:rsidR="00237B3F">
        <w:rPr>
          <w:sz w:val="24"/>
          <w:szCs w:val="24"/>
        </w:rPr>
        <w:t>.12.20</w:t>
      </w:r>
      <w:r w:rsidR="004001F9">
        <w:rPr>
          <w:sz w:val="24"/>
          <w:szCs w:val="24"/>
        </w:rPr>
        <w:t>2</w:t>
      </w:r>
      <w:r w:rsidR="00C80111">
        <w:rPr>
          <w:sz w:val="24"/>
          <w:szCs w:val="24"/>
        </w:rPr>
        <w:t>0</w:t>
      </w:r>
      <w:r w:rsidRPr="001F4651">
        <w:rPr>
          <w:sz w:val="24"/>
          <w:szCs w:val="24"/>
        </w:rPr>
        <w:t xml:space="preserve"> № </w:t>
      </w:r>
      <w:r w:rsidR="004001F9">
        <w:rPr>
          <w:sz w:val="24"/>
          <w:szCs w:val="24"/>
        </w:rPr>
        <w:t>17</w:t>
      </w:r>
      <w:r w:rsidR="000E6AFF">
        <w:rPr>
          <w:sz w:val="24"/>
          <w:szCs w:val="24"/>
        </w:rPr>
        <w:t>3</w:t>
      </w:r>
      <w:r w:rsidR="001F4651" w:rsidRPr="001F4651">
        <w:rPr>
          <w:sz w:val="26"/>
          <w:szCs w:val="26"/>
        </w:rPr>
        <w:t xml:space="preserve"> </w:t>
      </w:r>
    </w:p>
    <w:p w:rsidR="00724646" w:rsidRDefault="001C16B7" w:rsidP="001C16B7">
      <w:pPr>
        <w:pStyle w:val="13"/>
        <w:jc w:val="both"/>
        <w:rPr>
          <w:sz w:val="28"/>
          <w:szCs w:val="28"/>
        </w:rPr>
      </w:pPr>
      <w:r>
        <w:rPr>
          <w:sz w:val="28"/>
          <w:szCs w:val="28"/>
        </w:rPr>
        <w:t xml:space="preserve">        </w:t>
      </w: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177BE3" w:rsidRDefault="00177BE3" w:rsidP="001C16B7">
      <w:pPr>
        <w:pStyle w:val="13"/>
        <w:jc w:val="both"/>
        <w:rPr>
          <w:sz w:val="28"/>
          <w:szCs w:val="28"/>
        </w:rPr>
      </w:pPr>
    </w:p>
    <w:p w:rsidR="000121E5" w:rsidRPr="00627CC5" w:rsidRDefault="00177BE3" w:rsidP="000121E5">
      <w:pPr>
        <w:pStyle w:val="affa"/>
        <w:tabs>
          <w:tab w:val="left" w:pos="708"/>
        </w:tabs>
        <w:spacing w:line="240" w:lineRule="auto"/>
        <w:rPr>
          <w:caps w:val="0"/>
          <w:sz w:val="24"/>
          <w:szCs w:val="24"/>
        </w:rPr>
      </w:pPr>
      <w:r>
        <w:rPr>
          <w:caps w:val="0"/>
          <w:sz w:val="24"/>
          <w:szCs w:val="24"/>
        </w:rPr>
        <w:t>М</w:t>
      </w:r>
      <w:r w:rsidR="000121E5" w:rsidRPr="00627CC5">
        <w:rPr>
          <w:caps w:val="0"/>
          <w:sz w:val="24"/>
          <w:szCs w:val="24"/>
        </w:rPr>
        <w:t>униципальная программа</w:t>
      </w:r>
    </w:p>
    <w:p w:rsidR="000121E5" w:rsidRPr="009D3B64" w:rsidRDefault="000121E5" w:rsidP="000121E5">
      <w:pPr>
        <w:tabs>
          <w:tab w:val="left" w:pos="3060"/>
        </w:tabs>
        <w:spacing w:line="240" w:lineRule="atLeast"/>
        <w:jc w:val="center"/>
        <w:rPr>
          <w:sz w:val="24"/>
          <w:szCs w:val="24"/>
        </w:rPr>
      </w:pPr>
      <w:r w:rsidRPr="009D3B64">
        <w:rPr>
          <w:sz w:val="24"/>
          <w:szCs w:val="24"/>
        </w:rPr>
        <w:t>«</w:t>
      </w:r>
      <w:r w:rsidR="00627CC5">
        <w:rPr>
          <w:b/>
          <w:sz w:val="24"/>
          <w:szCs w:val="24"/>
        </w:rPr>
        <w:t>Реализация федеральной целевой программы «</w:t>
      </w:r>
      <w:r w:rsidR="00627CC5" w:rsidRPr="000121E5">
        <w:rPr>
          <w:b/>
          <w:sz w:val="24"/>
          <w:szCs w:val="24"/>
        </w:rPr>
        <w:t xml:space="preserve">Увековечение памяти погибших при защите Отечества </w:t>
      </w:r>
      <w:r w:rsidR="00627CC5">
        <w:rPr>
          <w:b/>
          <w:sz w:val="24"/>
          <w:szCs w:val="24"/>
        </w:rPr>
        <w:t xml:space="preserve">на 2019-2024 годы» </w:t>
      </w:r>
      <w:r w:rsidR="00627CC5" w:rsidRPr="000121E5">
        <w:rPr>
          <w:b/>
          <w:sz w:val="24"/>
          <w:szCs w:val="24"/>
        </w:rPr>
        <w:t xml:space="preserve">на территории </w:t>
      </w:r>
      <w:r w:rsidR="00627CC5" w:rsidRPr="00092FCF">
        <w:rPr>
          <w:rStyle w:val="af3"/>
          <w:b/>
          <w:i w:val="0"/>
          <w:sz w:val="24"/>
          <w:szCs w:val="24"/>
        </w:rPr>
        <w:t>Ульдючинского сельского муниципального образования Республики Калмыкия</w:t>
      </w:r>
      <w:r w:rsidRPr="009D3B64">
        <w:rPr>
          <w:rFonts w:ascii="Times New Roman CYR" w:hAnsi="Times New Roman CYR" w:cs="Times New Roman CYR"/>
          <w:bCs/>
          <w:sz w:val="24"/>
          <w:szCs w:val="24"/>
        </w:rPr>
        <w:t xml:space="preserve"> </w:t>
      </w:r>
    </w:p>
    <w:p w:rsidR="000121E5" w:rsidRPr="009D3B64" w:rsidRDefault="000121E5" w:rsidP="000121E5">
      <w:pPr>
        <w:jc w:val="center"/>
        <w:rPr>
          <w:sz w:val="24"/>
          <w:szCs w:val="24"/>
        </w:rPr>
      </w:pPr>
      <w:r w:rsidRPr="009D3B64">
        <w:rPr>
          <w:sz w:val="24"/>
          <w:szCs w:val="24"/>
        </w:rPr>
        <w:t xml:space="preserve"> </w:t>
      </w: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79396D" w:rsidRDefault="0079396D" w:rsidP="00627CC5">
      <w:pPr>
        <w:tabs>
          <w:tab w:val="left" w:pos="3060"/>
        </w:tabs>
        <w:spacing w:line="240" w:lineRule="atLeast"/>
        <w:ind w:right="141"/>
        <w:jc w:val="center"/>
        <w:rPr>
          <w:b/>
          <w:sz w:val="24"/>
          <w:szCs w:val="24"/>
        </w:rPr>
      </w:pPr>
    </w:p>
    <w:p w:rsidR="0079396D" w:rsidRDefault="0079396D" w:rsidP="00627CC5">
      <w:pPr>
        <w:tabs>
          <w:tab w:val="left" w:pos="3060"/>
        </w:tabs>
        <w:spacing w:line="240" w:lineRule="atLeast"/>
        <w:ind w:right="141"/>
        <w:jc w:val="center"/>
        <w:rPr>
          <w:b/>
          <w:sz w:val="24"/>
          <w:szCs w:val="24"/>
        </w:rPr>
      </w:pPr>
    </w:p>
    <w:p w:rsidR="0079396D" w:rsidRDefault="0079396D" w:rsidP="00627CC5">
      <w:pPr>
        <w:tabs>
          <w:tab w:val="left" w:pos="3060"/>
        </w:tabs>
        <w:spacing w:line="240" w:lineRule="atLeast"/>
        <w:ind w:right="141"/>
        <w:jc w:val="center"/>
        <w:rPr>
          <w:b/>
          <w:sz w:val="24"/>
          <w:szCs w:val="24"/>
        </w:rPr>
      </w:pPr>
    </w:p>
    <w:p w:rsidR="0079396D" w:rsidRDefault="0079396D"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177BE3" w:rsidRDefault="00177BE3" w:rsidP="00627CC5">
      <w:pPr>
        <w:tabs>
          <w:tab w:val="left" w:pos="3060"/>
        </w:tabs>
        <w:spacing w:line="240" w:lineRule="atLeast"/>
        <w:ind w:right="141"/>
        <w:jc w:val="center"/>
        <w:rPr>
          <w:b/>
          <w:sz w:val="24"/>
          <w:szCs w:val="24"/>
        </w:rPr>
      </w:pPr>
    </w:p>
    <w:p w:rsidR="000121E5" w:rsidRPr="00627CC5" w:rsidRDefault="000121E5" w:rsidP="00006CF5">
      <w:pPr>
        <w:tabs>
          <w:tab w:val="left" w:pos="3060"/>
        </w:tabs>
        <w:spacing w:line="240" w:lineRule="atLeast"/>
        <w:ind w:right="-1"/>
        <w:jc w:val="center"/>
        <w:rPr>
          <w:b/>
          <w:sz w:val="24"/>
          <w:szCs w:val="24"/>
        </w:rPr>
      </w:pPr>
      <w:r w:rsidRPr="00627CC5">
        <w:rPr>
          <w:b/>
          <w:sz w:val="24"/>
          <w:szCs w:val="24"/>
        </w:rPr>
        <w:t>Паспорт</w:t>
      </w:r>
    </w:p>
    <w:p w:rsidR="000121E5" w:rsidRDefault="000121E5" w:rsidP="00627CC5">
      <w:pPr>
        <w:tabs>
          <w:tab w:val="left" w:pos="3060"/>
        </w:tabs>
        <w:spacing w:line="240" w:lineRule="atLeast"/>
        <w:ind w:right="141"/>
        <w:jc w:val="center"/>
        <w:rPr>
          <w:rFonts w:ascii="Times New Roman CYR" w:hAnsi="Times New Roman CYR" w:cs="Times New Roman CYR"/>
          <w:bCs/>
          <w:sz w:val="24"/>
          <w:szCs w:val="24"/>
        </w:rPr>
      </w:pPr>
      <w:r w:rsidRPr="00627CC5">
        <w:rPr>
          <w:b/>
          <w:sz w:val="24"/>
          <w:szCs w:val="24"/>
        </w:rPr>
        <w:t xml:space="preserve"> муниципальной программы «</w:t>
      </w:r>
      <w:r w:rsidR="00627CC5">
        <w:rPr>
          <w:b/>
          <w:sz w:val="24"/>
          <w:szCs w:val="24"/>
        </w:rPr>
        <w:t>Реализация федеральной целевой программы «</w:t>
      </w:r>
      <w:r w:rsidR="00627CC5" w:rsidRPr="000121E5">
        <w:rPr>
          <w:b/>
          <w:sz w:val="24"/>
          <w:szCs w:val="24"/>
        </w:rPr>
        <w:t xml:space="preserve">Увековечение памяти погибших при защите Отечества </w:t>
      </w:r>
      <w:r w:rsidR="00627CC5">
        <w:rPr>
          <w:b/>
          <w:sz w:val="24"/>
          <w:szCs w:val="24"/>
        </w:rPr>
        <w:t xml:space="preserve">на 2019-2024 годы» </w:t>
      </w:r>
      <w:r w:rsidR="00627CC5" w:rsidRPr="000121E5">
        <w:rPr>
          <w:b/>
          <w:sz w:val="24"/>
          <w:szCs w:val="24"/>
        </w:rPr>
        <w:t xml:space="preserve">на территории </w:t>
      </w:r>
      <w:r w:rsidR="00627CC5" w:rsidRPr="00092FCF">
        <w:rPr>
          <w:rStyle w:val="af3"/>
          <w:b/>
          <w:i w:val="0"/>
          <w:sz w:val="24"/>
          <w:szCs w:val="24"/>
        </w:rPr>
        <w:t>Ульдючинского сельского муниципального образования Республики Калмыкия</w:t>
      </w:r>
      <w:r w:rsidRPr="009D3B64">
        <w:rPr>
          <w:rFonts w:ascii="Times New Roman CYR" w:hAnsi="Times New Roman CYR" w:cs="Times New Roman CYR"/>
          <w:bCs/>
          <w:sz w:val="24"/>
          <w:szCs w:val="24"/>
        </w:rPr>
        <w:t xml:space="preserve"> </w:t>
      </w:r>
    </w:p>
    <w:p w:rsidR="00627CC5" w:rsidRDefault="00627CC5" w:rsidP="00627CC5">
      <w:pPr>
        <w:tabs>
          <w:tab w:val="left" w:pos="3060"/>
        </w:tabs>
        <w:spacing w:line="240" w:lineRule="atLeast"/>
        <w:ind w:right="141"/>
        <w:jc w:val="center"/>
        <w:rPr>
          <w:rFonts w:ascii="Times New Roman CYR" w:hAnsi="Times New Roman CYR" w:cs="Times New Roman CYR"/>
          <w:bCs/>
          <w:sz w:val="24"/>
          <w:szCs w:val="24"/>
        </w:rPr>
      </w:pPr>
    </w:p>
    <w:tbl>
      <w:tblPr>
        <w:tblStyle w:val="af2"/>
        <w:tblW w:w="0" w:type="auto"/>
        <w:tblInd w:w="-459" w:type="dxa"/>
        <w:tblLook w:val="04A0"/>
      </w:tblPr>
      <w:tblGrid>
        <w:gridCol w:w="3510"/>
        <w:gridCol w:w="7122"/>
      </w:tblGrid>
      <w:tr w:rsidR="00177BE3" w:rsidTr="00006CF5">
        <w:tc>
          <w:tcPr>
            <w:tcW w:w="3510" w:type="dxa"/>
          </w:tcPr>
          <w:p w:rsidR="00177BE3" w:rsidRDefault="00177BE3" w:rsidP="007E4932">
            <w:pPr>
              <w:rPr>
                <w:sz w:val="24"/>
                <w:szCs w:val="24"/>
              </w:rPr>
            </w:pPr>
            <w:r>
              <w:rPr>
                <w:sz w:val="24"/>
                <w:szCs w:val="24"/>
              </w:rPr>
              <w:t>Ответственный исполнитель  Программы</w:t>
            </w:r>
          </w:p>
          <w:p w:rsidR="00177BE3" w:rsidRPr="00FD03A8" w:rsidRDefault="00177BE3" w:rsidP="007E4932">
            <w:pPr>
              <w:rPr>
                <w:sz w:val="24"/>
                <w:szCs w:val="24"/>
              </w:rPr>
            </w:pPr>
          </w:p>
        </w:tc>
        <w:tc>
          <w:tcPr>
            <w:tcW w:w="7122" w:type="dxa"/>
          </w:tcPr>
          <w:p w:rsidR="00177BE3" w:rsidRPr="009F6E13" w:rsidRDefault="00177BE3" w:rsidP="007E4932">
            <w:pPr>
              <w:tabs>
                <w:tab w:val="left" w:pos="3060"/>
              </w:tabs>
              <w:jc w:val="both"/>
              <w:rPr>
                <w:sz w:val="24"/>
                <w:szCs w:val="24"/>
              </w:rPr>
            </w:pPr>
            <w:r w:rsidRPr="002750D3">
              <w:rPr>
                <w:sz w:val="24"/>
                <w:szCs w:val="24"/>
              </w:rPr>
              <w:t>Администр</w:t>
            </w:r>
            <w:r>
              <w:rPr>
                <w:sz w:val="24"/>
                <w:szCs w:val="24"/>
              </w:rPr>
              <w:t xml:space="preserve">ация Ульдючинского сельского </w:t>
            </w:r>
            <w:r w:rsidRPr="009F6E13">
              <w:rPr>
                <w:sz w:val="24"/>
                <w:szCs w:val="24"/>
              </w:rPr>
              <w:t xml:space="preserve">муниципального образования </w:t>
            </w:r>
            <w:r>
              <w:rPr>
                <w:sz w:val="24"/>
                <w:szCs w:val="24"/>
              </w:rPr>
              <w:t>Республики Калмыкия</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Соисполнители Программы</w:t>
            </w:r>
          </w:p>
        </w:tc>
        <w:tc>
          <w:tcPr>
            <w:tcW w:w="7122"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Не предусмотрены</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 xml:space="preserve">Участники Программы </w:t>
            </w:r>
          </w:p>
        </w:tc>
        <w:tc>
          <w:tcPr>
            <w:tcW w:w="7122"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отсутствуют</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Подпрограммы программы</w:t>
            </w:r>
          </w:p>
        </w:tc>
        <w:tc>
          <w:tcPr>
            <w:tcW w:w="7122"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Не предусмотрены</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Цели Программы</w:t>
            </w:r>
          </w:p>
        </w:tc>
        <w:tc>
          <w:tcPr>
            <w:tcW w:w="7122"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sidRPr="000121E5">
              <w:rPr>
                <w:sz w:val="24"/>
                <w:szCs w:val="24"/>
              </w:rPr>
              <w:t>Увековечение памяти погибших при защите Отечества</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Задачи Программы</w:t>
            </w:r>
          </w:p>
        </w:tc>
        <w:tc>
          <w:tcPr>
            <w:tcW w:w="7122" w:type="dxa"/>
          </w:tcPr>
          <w:p w:rsidR="00177BE3" w:rsidRDefault="00177BE3" w:rsidP="00FE36E2">
            <w:pPr>
              <w:tabs>
                <w:tab w:val="left" w:pos="3060"/>
              </w:tabs>
              <w:spacing w:line="240" w:lineRule="atLeast"/>
              <w:ind w:right="141"/>
              <w:rPr>
                <w:sz w:val="24"/>
                <w:szCs w:val="24"/>
              </w:rPr>
            </w:pPr>
            <w:r>
              <w:rPr>
                <w:sz w:val="24"/>
                <w:szCs w:val="24"/>
              </w:rPr>
              <w:t>- обустройство мест захоронения останков погибших при защите Отечества, обнаруженных в ходе проведения поисковых работ;</w:t>
            </w:r>
          </w:p>
          <w:p w:rsidR="00177BE3" w:rsidRDefault="00177BE3" w:rsidP="00FE36E2">
            <w:pPr>
              <w:tabs>
                <w:tab w:val="left" w:pos="3060"/>
              </w:tabs>
              <w:spacing w:line="240" w:lineRule="atLeast"/>
              <w:ind w:right="141"/>
              <w:rPr>
                <w:sz w:val="24"/>
                <w:szCs w:val="24"/>
              </w:rPr>
            </w:pPr>
            <w:r>
              <w:rPr>
                <w:sz w:val="24"/>
                <w:szCs w:val="24"/>
              </w:rPr>
              <w:t>- восстановление (ремонт, реконструкция, реставрация, благоустройство) воинских захоронений на территории Ульдючинского сельского муниципального образования Республики Калмыкия;</w:t>
            </w:r>
          </w:p>
          <w:p w:rsidR="00177BE3" w:rsidRPr="000121E5" w:rsidRDefault="00177BE3" w:rsidP="00FE36E2">
            <w:pPr>
              <w:tabs>
                <w:tab w:val="left" w:pos="3060"/>
              </w:tabs>
              <w:spacing w:line="240" w:lineRule="atLeast"/>
              <w:ind w:right="141"/>
              <w:rPr>
                <w:sz w:val="24"/>
                <w:szCs w:val="24"/>
              </w:rPr>
            </w:pPr>
            <w:r>
              <w:rPr>
                <w:sz w:val="24"/>
                <w:szCs w:val="24"/>
              </w:rPr>
              <w:t>- нанесение имен погибших при защите Отечества на мемориальные сооружения воинских захоронений по месту захоронения;</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Целевые индикаторы и показатели</w:t>
            </w:r>
          </w:p>
        </w:tc>
        <w:tc>
          <w:tcPr>
            <w:tcW w:w="7122" w:type="dxa"/>
          </w:tcPr>
          <w:p w:rsidR="00177BE3" w:rsidRDefault="00177BE3" w:rsidP="00FE36E2">
            <w:pPr>
              <w:rPr>
                <w:sz w:val="24"/>
                <w:szCs w:val="24"/>
              </w:rPr>
            </w:pPr>
            <w:r>
              <w:rPr>
                <w:sz w:val="24"/>
                <w:szCs w:val="24"/>
              </w:rPr>
              <w:t>1.  количество обустроенных мест захоронения останков погибших при защите Отечества, обнаруженных в ходе проведения поисковых работ;</w:t>
            </w:r>
          </w:p>
          <w:p w:rsidR="00177BE3" w:rsidRDefault="00177BE3" w:rsidP="00FE36E2">
            <w:pPr>
              <w:rPr>
                <w:sz w:val="24"/>
                <w:szCs w:val="24"/>
              </w:rPr>
            </w:pPr>
            <w:r>
              <w:rPr>
                <w:sz w:val="24"/>
                <w:szCs w:val="24"/>
              </w:rPr>
              <w:t>2.  количество восстановленных воинских захоронений;</w:t>
            </w:r>
          </w:p>
          <w:p w:rsidR="00177BE3" w:rsidRDefault="00177BE3" w:rsidP="00FE36E2">
            <w:pPr>
              <w:rPr>
                <w:sz w:val="24"/>
                <w:szCs w:val="24"/>
              </w:rPr>
            </w:pPr>
            <w:r>
              <w:rPr>
                <w:sz w:val="24"/>
                <w:szCs w:val="24"/>
              </w:rPr>
              <w:t>3.  количество установленных  мемориальных знаков;</w:t>
            </w:r>
          </w:p>
          <w:p w:rsidR="00177BE3" w:rsidRPr="00FE36E2" w:rsidRDefault="00177BE3" w:rsidP="00FE36E2">
            <w:pPr>
              <w:tabs>
                <w:tab w:val="left" w:pos="3060"/>
              </w:tabs>
              <w:spacing w:line="240" w:lineRule="atLeast"/>
              <w:ind w:right="141"/>
              <w:rPr>
                <w:sz w:val="24"/>
                <w:szCs w:val="24"/>
              </w:rPr>
            </w:pPr>
            <w:r w:rsidRPr="00FE36E2">
              <w:rPr>
                <w:sz w:val="24"/>
                <w:szCs w:val="24"/>
              </w:rPr>
              <w:t>4. количество имен погибших при защите Отечества, нанесенных на мемориальные сооружения воинских захоронений по месту захоронения</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Сроки реализации</w:t>
            </w:r>
          </w:p>
        </w:tc>
        <w:tc>
          <w:tcPr>
            <w:tcW w:w="7122" w:type="dxa"/>
          </w:tcPr>
          <w:p w:rsidR="00177BE3" w:rsidRDefault="00177BE3" w:rsidP="00FE36E2">
            <w:pPr>
              <w:rPr>
                <w:sz w:val="24"/>
                <w:szCs w:val="24"/>
              </w:rPr>
            </w:pPr>
            <w:r>
              <w:rPr>
                <w:sz w:val="24"/>
                <w:szCs w:val="24"/>
              </w:rPr>
              <w:t>2021-2024</w:t>
            </w:r>
          </w:p>
        </w:tc>
      </w:tr>
      <w:tr w:rsidR="00177BE3" w:rsidTr="00006CF5">
        <w:tc>
          <w:tcPr>
            <w:tcW w:w="3510" w:type="dxa"/>
          </w:tcPr>
          <w:p w:rsidR="00177BE3" w:rsidRDefault="00177BE3" w:rsidP="00627CC5">
            <w:pPr>
              <w:tabs>
                <w:tab w:val="left" w:pos="3060"/>
              </w:tabs>
              <w:spacing w:line="240" w:lineRule="atLeast"/>
              <w:ind w:right="141"/>
              <w:rPr>
                <w:rFonts w:ascii="Times New Roman CYR" w:hAnsi="Times New Roman CYR" w:cs="Times New Roman CYR"/>
                <w:bCs/>
                <w:sz w:val="24"/>
                <w:szCs w:val="24"/>
              </w:rPr>
            </w:pPr>
            <w:r>
              <w:rPr>
                <w:rFonts w:ascii="Times New Roman CYR" w:hAnsi="Times New Roman CYR" w:cs="Times New Roman CYR"/>
                <w:bCs/>
                <w:sz w:val="24"/>
                <w:szCs w:val="24"/>
              </w:rPr>
              <w:t>Объемы и источники финансирования</w:t>
            </w:r>
          </w:p>
        </w:tc>
        <w:tc>
          <w:tcPr>
            <w:tcW w:w="7122" w:type="dxa"/>
          </w:tcPr>
          <w:p w:rsidR="00177BE3" w:rsidRDefault="00177BE3" w:rsidP="00DE4F64">
            <w:pPr>
              <w:rPr>
                <w:sz w:val="24"/>
                <w:szCs w:val="24"/>
              </w:rPr>
            </w:pPr>
            <w:r>
              <w:rPr>
                <w:sz w:val="24"/>
                <w:szCs w:val="24"/>
              </w:rPr>
              <w:t>Объем финансирования из всех источников финансирования составляет 1</w:t>
            </w:r>
            <w:r w:rsidR="00527C3F">
              <w:rPr>
                <w:sz w:val="24"/>
                <w:szCs w:val="24"/>
              </w:rPr>
              <w:t>600</w:t>
            </w:r>
            <w:r>
              <w:rPr>
                <w:sz w:val="24"/>
                <w:szCs w:val="24"/>
              </w:rPr>
              <w:t>0,0 тыс. рублей, в том числе по годам и источникам финансирования:</w:t>
            </w:r>
          </w:p>
          <w:p w:rsidR="00177BE3" w:rsidRDefault="00177BE3" w:rsidP="00DE4F64">
            <w:pPr>
              <w:rPr>
                <w:sz w:val="24"/>
                <w:szCs w:val="24"/>
              </w:rPr>
            </w:pPr>
            <w:r>
              <w:rPr>
                <w:sz w:val="24"/>
                <w:szCs w:val="24"/>
              </w:rPr>
              <w:t>а) 2021 год:</w:t>
            </w:r>
          </w:p>
          <w:p w:rsidR="00177BE3" w:rsidRDefault="00177BE3" w:rsidP="00DE4F64">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425,399</w:t>
            </w:r>
            <w:r w:rsidRPr="00982AD9">
              <w:rPr>
                <w:rFonts w:eastAsia="Calibri"/>
                <w:sz w:val="24"/>
                <w:szCs w:val="24"/>
                <w:lang w:eastAsia="en-US"/>
              </w:rPr>
              <w:t xml:space="preserve"> тыс. рублей,</w:t>
            </w:r>
            <w:r>
              <w:rPr>
                <w:rFonts w:eastAsia="Calibri"/>
                <w:sz w:val="24"/>
                <w:szCs w:val="24"/>
                <w:lang w:eastAsia="en-US"/>
              </w:rPr>
              <w:t xml:space="preserve"> в т.ч.:</w:t>
            </w:r>
          </w:p>
          <w:p w:rsidR="00177BE3" w:rsidRDefault="00177BE3" w:rsidP="00DE4F64">
            <w:pPr>
              <w:rPr>
                <w:rFonts w:eastAsia="Calibri"/>
                <w:sz w:val="24"/>
                <w:szCs w:val="24"/>
                <w:lang w:eastAsia="en-US"/>
              </w:rPr>
            </w:pPr>
            <w:r>
              <w:rPr>
                <w:rFonts w:eastAsia="Calibri"/>
                <w:sz w:val="24"/>
                <w:szCs w:val="24"/>
                <w:lang w:eastAsia="en-US"/>
              </w:rPr>
              <w:t>федеральный бюджет-0,00 тыс. руб.;</w:t>
            </w:r>
          </w:p>
          <w:p w:rsidR="00177BE3" w:rsidRDefault="00177BE3" w:rsidP="00DE4F64">
            <w:pPr>
              <w:rPr>
                <w:rFonts w:eastAsia="Calibri"/>
                <w:sz w:val="24"/>
                <w:szCs w:val="24"/>
                <w:lang w:eastAsia="en-US"/>
              </w:rPr>
            </w:pPr>
            <w:r>
              <w:rPr>
                <w:rFonts w:eastAsia="Calibri"/>
                <w:sz w:val="24"/>
                <w:szCs w:val="24"/>
                <w:lang w:eastAsia="en-US"/>
              </w:rPr>
              <w:t>республиканский бюджет- 417,899 тыс. руб.;</w:t>
            </w:r>
          </w:p>
          <w:p w:rsidR="00177BE3" w:rsidRDefault="00177BE3" w:rsidP="00DE4F64">
            <w:pPr>
              <w:rPr>
                <w:rFonts w:eastAsia="Calibri"/>
                <w:sz w:val="24"/>
                <w:szCs w:val="24"/>
                <w:lang w:eastAsia="en-US"/>
              </w:rPr>
            </w:pPr>
            <w:r>
              <w:rPr>
                <w:rFonts w:eastAsia="Calibri"/>
                <w:sz w:val="24"/>
                <w:szCs w:val="24"/>
                <w:lang w:eastAsia="en-US"/>
              </w:rPr>
              <w:t>местный бюджет – 0,00 тыс. руб.;</w:t>
            </w:r>
          </w:p>
          <w:p w:rsidR="00177BE3" w:rsidRDefault="00177BE3" w:rsidP="00DE4F64">
            <w:pPr>
              <w:rPr>
                <w:rFonts w:eastAsia="Calibri"/>
                <w:sz w:val="24"/>
                <w:szCs w:val="24"/>
                <w:lang w:eastAsia="en-US"/>
              </w:rPr>
            </w:pPr>
            <w:r>
              <w:rPr>
                <w:rFonts w:eastAsia="Calibri"/>
                <w:sz w:val="24"/>
                <w:szCs w:val="24"/>
                <w:lang w:eastAsia="en-US"/>
              </w:rPr>
              <w:t>внебюджетные средства -7,5 тыс. руб.</w:t>
            </w:r>
          </w:p>
          <w:p w:rsidR="00177BE3" w:rsidRDefault="00177BE3" w:rsidP="00DE4F64">
            <w:pPr>
              <w:rPr>
                <w:rFonts w:eastAsia="Calibri"/>
                <w:sz w:val="24"/>
                <w:szCs w:val="24"/>
                <w:lang w:eastAsia="en-US"/>
              </w:rPr>
            </w:pPr>
          </w:p>
          <w:p w:rsidR="00177BE3" w:rsidRDefault="00177BE3" w:rsidP="00DE4F64">
            <w:pPr>
              <w:rPr>
                <w:rFonts w:eastAsia="Calibri"/>
                <w:sz w:val="24"/>
                <w:szCs w:val="24"/>
                <w:lang w:eastAsia="en-US"/>
              </w:rPr>
            </w:pPr>
            <w:r>
              <w:rPr>
                <w:rFonts w:eastAsia="Calibri"/>
                <w:sz w:val="24"/>
                <w:szCs w:val="24"/>
                <w:lang w:eastAsia="en-US"/>
              </w:rPr>
              <w:t>б) 2022 год:</w:t>
            </w:r>
          </w:p>
          <w:p w:rsidR="00177BE3" w:rsidRDefault="00177BE3" w:rsidP="00DE4F64">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727,601</w:t>
            </w:r>
            <w:r w:rsidRPr="00982AD9">
              <w:rPr>
                <w:rFonts w:eastAsia="Calibri"/>
                <w:sz w:val="24"/>
                <w:szCs w:val="24"/>
                <w:lang w:eastAsia="en-US"/>
              </w:rPr>
              <w:t xml:space="preserve"> тыс. рублей,</w:t>
            </w:r>
            <w:r>
              <w:rPr>
                <w:rFonts w:eastAsia="Calibri"/>
                <w:sz w:val="24"/>
                <w:szCs w:val="24"/>
                <w:lang w:eastAsia="en-US"/>
              </w:rPr>
              <w:t xml:space="preserve"> в т.ч.:</w:t>
            </w:r>
          </w:p>
          <w:p w:rsidR="00177BE3" w:rsidRDefault="00177BE3" w:rsidP="00DE4F64">
            <w:pPr>
              <w:rPr>
                <w:rFonts w:eastAsia="Calibri"/>
                <w:sz w:val="24"/>
                <w:szCs w:val="24"/>
                <w:lang w:eastAsia="en-US"/>
              </w:rPr>
            </w:pPr>
            <w:r>
              <w:rPr>
                <w:rFonts w:eastAsia="Calibri"/>
                <w:sz w:val="24"/>
                <w:szCs w:val="24"/>
                <w:lang w:eastAsia="en-US"/>
              </w:rPr>
              <w:t>федеральный бюджет-0,00 тыс. руб.;</w:t>
            </w:r>
          </w:p>
          <w:p w:rsidR="00177BE3" w:rsidRDefault="00177BE3" w:rsidP="00DE4F64">
            <w:pPr>
              <w:rPr>
                <w:rFonts w:eastAsia="Calibri"/>
                <w:sz w:val="24"/>
                <w:szCs w:val="24"/>
                <w:lang w:eastAsia="en-US"/>
              </w:rPr>
            </w:pPr>
            <w:r>
              <w:rPr>
                <w:rFonts w:eastAsia="Calibri"/>
                <w:sz w:val="24"/>
                <w:szCs w:val="24"/>
                <w:lang w:eastAsia="en-US"/>
              </w:rPr>
              <w:t>республиканский бюджет- 582,101 тыс. руб.;</w:t>
            </w:r>
          </w:p>
          <w:p w:rsidR="00177BE3" w:rsidRDefault="00177BE3" w:rsidP="00DE4F64">
            <w:pPr>
              <w:rPr>
                <w:rFonts w:eastAsia="Calibri"/>
                <w:sz w:val="24"/>
                <w:szCs w:val="24"/>
                <w:lang w:eastAsia="en-US"/>
              </w:rPr>
            </w:pPr>
            <w:r>
              <w:rPr>
                <w:rFonts w:eastAsia="Calibri"/>
                <w:sz w:val="24"/>
                <w:szCs w:val="24"/>
                <w:lang w:eastAsia="en-US"/>
              </w:rPr>
              <w:t>местный бюджет – 3,00 тыс. руб.;</w:t>
            </w:r>
          </w:p>
          <w:p w:rsidR="00177BE3" w:rsidRDefault="00177BE3" w:rsidP="00DE4F64">
            <w:pPr>
              <w:rPr>
                <w:rFonts w:eastAsia="Calibri"/>
                <w:sz w:val="24"/>
                <w:szCs w:val="24"/>
                <w:lang w:eastAsia="en-US"/>
              </w:rPr>
            </w:pPr>
            <w:r>
              <w:rPr>
                <w:rFonts w:eastAsia="Calibri"/>
                <w:sz w:val="24"/>
                <w:szCs w:val="24"/>
                <w:lang w:eastAsia="en-US"/>
              </w:rPr>
              <w:t>внебюджетные средства -142,500 тыс. руб.</w:t>
            </w:r>
          </w:p>
          <w:p w:rsidR="00177BE3" w:rsidRDefault="00177BE3" w:rsidP="00DE4F64">
            <w:pPr>
              <w:rPr>
                <w:rFonts w:eastAsia="Calibri"/>
                <w:sz w:val="24"/>
                <w:szCs w:val="24"/>
                <w:lang w:eastAsia="en-US"/>
              </w:rPr>
            </w:pPr>
          </w:p>
          <w:p w:rsidR="00177BE3" w:rsidRDefault="00177BE3" w:rsidP="00DE4F64">
            <w:pPr>
              <w:rPr>
                <w:rFonts w:eastAsia="Calibri"/>
                <w:sz w:val="24"/>
                <w:szCs w:val="24"/>
                <w:lang w:eastAsia="en-US"/>
              </w:rPr>
            </w:pPr>
            <w:r>
              <w:rPr>
                <w:rFonts w:eastAsia="Calibri"/>
                <w:sz w:val="24"/>
                <w:szCs w:val="24"/>
                <w:lang w:eastAsia="en-US"/>
              </w:rPr>
              <w:t>в) 2023 год</w:t>
            </w:r>
          </w:p>
          <w:p w:rsidR="00177BE3" w:rsidRDefault="00177BE3" w:rsidP="00DE4F64">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450,00</w:t>
            </w:r>
            <w:r w:rsidRPr="00982AD9">
              <w:rPr>
                <w:rFonts w:eastAsia="Calibri"/>
                <w:sz w:val="24"/>
                <w:szCs w:val="24"/>
                <w:lang w:eastAsia="en-US"/>
              </w:rPr>
              <w:t xml:space="preserve"> тыс. рублей,</w:t>
            </w:r>
            <w:r>
              <w:rPr>
                <w:rFonts w:eastAsia="Calibri"/>
                <w:sz w:val="24"/>
                <w:szCs w:val="24"/>
                <w:lang w:eastAsia="en-US"/>
              </w:rPr>
              <w:t xml:space="preserve"> в т.ч.:</w:t>
            </w:r>
          </w:p>
          <w:p w:rsidR="00177BE3" w:rsidRDefault="00177BE3" w:rsidP="00DE4F64">
            <w:pPr>
              <w:rPr>
                <w:rFonts w:eastAsia="Calibri"/>
                <w:sz w:val="24"/>
                <w:szCs w:val="24"/>
                <w:lang w:eastAsia="en-US"/>
              </w:rPr>
            </w:pPr>
            <w:r>
              <w:rPr>
                <w:rFonts w:eastAsia="Calibri"/>
                <w:sz w:val="24"/>
                <w:szCs w:val="24"/>
                <w:lang w:eastAsia="en-US"/>
              </w:rPr>
              <w:t>федеральный бюджет-0,00 тыс. руб.;</w:t>
            </w:r>
          </w:p>
          <w:p w:rsidR="00177BE3" w:rsidRDefault="00177BE3" w:rsidP="00DE4F64">
            <w:pPr>
              <w:rPr>
                <w:rFonts w:eastAsia="Calibri"/>
                <w:sz w:val="24"/>
                <w:szCs w:val="24"/>
                <w:lang w:eastAsia="en-US"/>
              </w:rPr>
            </w:pPr>
            <w:r>
              <w:rPr>
                <w:rFonts w:eastAsia="Calibri"/>
                <w:sz w:val="24"/>
                <w:szCs w:val="24"/>
                <w:lang w:eastAsia="en-US"/>
              </w:rPr>
              <w:lastRenderedPageBreak/>
              <w:t>республиканский бюджет- 400,00 тыс. руб.;</w:t>
            </w:r>
          </w:p>
          <w:p w:rsidR="00177BE3" w:rsidRDefault="00177BE3" w:rsidP="00DE4F64">
            <w:pPr>
              <w:rPr>
                <w:rFonts w:eastAsia="Calibri"/>
                <w:sz w:val="24"/>
                <w:szCs w:val="24"/>
                <w:lang w:eastAsia="en-US"/>
              </w:rPr>
            </w:pPr>
            <w:r>
              <w:rPr>
                <w:rFonts w:eastAsia="Calibri"/>
                <w:sz w:val="24"/>
                <w:szCs w:val="24"/>
                <w:lang w:eastAsia="en-US"/>
              </w:rPr>
              <w:t>местный бюджет – 50,00 тыс. руб.;</w:t>
            </w:r>
          </w:p>
          <w:p w:rsidR="00177BE3" w:rsidRDefault="00177BE3" w:rsidP="00DE4F64">
            <w:pPr>
              <w:rPr>
                <w:rFonts w:eastAsia="Calibri"/>
                <w:sz w:val="24"/>
                <w:szCs w:val="24"/>
                <w:lang w:eastAsia="en-US"/>
              </w:rPr>
            </w:pPr>
            <w:r>
              <w:rPr>
                <w:rFonts w:eastAsia="Calibri"/>
                <w:sz w:val="24"/>
                <w:szCs w:val="24"/>
                <w:lang w:eastAsia="en-US"/>
              </w:rPr>
              <w:t>внебюджетные средства -0,00 тыс. руб.</w:t>
            </w:r>
          </w:p>
          <w:p w:rsidR="00177BE3" w:rsidRDefault="00177BE3" w:rsidP="00DE4F64">
            <w:pPr>
              <w:rPr>
                <w:rFonts w:eastAsia="Calibri"/>
                <w:sz w:val="24"/>
                <w:szCs w:val="24"/>
                <w:lang w:eastAsia="en-US"/>
              </w:rPr>
            </w:pPr>
          </w:p>
          <w:p w:rsidR="00177BE3" w:rsidRDefault="00177BE3" w:rsidP="00FD67C3">
            <w:pPr>
              <w:rPr>
                <w:rFonts w:eastAsia="Calibri"/>
                <w:sz w:val="24"/>
                <w:szCs w:val="24"/>
                <w:lang w:eastAsia="en-US"/>
              </w:rPr>
            </w:pPr>
            <w:r>
              <w:rPr>
                <w:rFonts w:eastAsia="Calibri"/>
                <w:sz w:val="24"/>
                <w:szCs w:val="24"/>
                <w:lang w:eastAsia="en-US"/>
              </w:rPr>
              <w:t>г) 2024 год</w:t>
            </w:r>
          </w:p>
          <w:p w:rsidR="00177BE3" w:rsidRDefault="00177BE3" w:rsidP="00FD67C3">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0,00</w:t>
            </w:r>
            <w:r w:rsidRPr="00982AD9">
              <w:rPr>
                <w:rFonts w:eastAsia="Calibri"/>
                <w:sz w:val="24"/>
                <w:szCs w:val="24"/>
                <w:lang w:eastAsia="en-US"/>
              </w:rPr>
              <w:t xml:space="preserve"> тыс. рублей,</w:t>
            </w:r>
            <w:r>
              <w:rPr>
                <w:rFonts w:eastAsia="Calibri"/>
                <w:sz w:val="24"/>
                <w:szCs w:val="24"/>
                <w:lang w:eastAsia="en-US"/>
              </w:rPr>
              <w:t xml:space="preserve"> в т.ч.:</w:t>
            </w:r>
          </w:p>
          <w:p w:rsidR="00177BE3" w:rsidRDefault="00177BE3" w:rsidP="00FD67C3">
            <w:pPr>
              <w:rPr>
                <w:rFonts w:eastAsia="Calibri"/>
                <w:sz w:val="24"/>
                <w:szCs w:val="24"/>
                <w:lang w:eastAsia="en-US"/>
              </w:rPr>
            </w:pPr>
            <w:r>
              <w:rPr>
                <w:rFonts w:eastAsia="Calibri"/>
                <w:sz w:val="24"/>
                <w:szCs w:val="24"/>
                <w:lang w:eastAsia="en-US"/>
              </w:rPr>
              <w:t>федеральный бюджет-0,00 тыс. руб.;</w:t>
            </w:r>
          </w:p>
          <w:p w:rsidR="00177BE3" w:rsidRDefault="00177BE3" w:rsidP="00FD67C3">
            <w:pPr>
              <w:rPr>
                <w:rFonts w:eastAsia="Calibri"/>
                <w:sz w:val="24"/>
                <w:szCs w:val="24"/>
                <w:lang w:eastAsia="en-US"/>
              </w:rPr>
            </w:pPr>
            <w:r>
              <w:rPr>
                <w:rFonts w:eastAsia="Calibri"/>
                <w:sz w:val="24"/>
                <w:szCs w:val="24"/>
                <w:lang w:eastAsia="en-US"/>
              </w:rPr>
              <w:t>республиканский бюджет- 0,00 тыс. руб.;</w:t>
            </w:r>
          </w:p>
          <w:p w:rsidR="00177BE3" w:rsidRDefault="00177BE3" w:rsidP="00FD67C3">
            <w:pPr>
              <w:rPr>
                <w:rFonts w:eastAsia="Calibri"/>
                <w:sz w:val="24"/>
                <w:szCs w:val="24"/>
                <w:lang w:eastAsia="en-US"/>
              </w:rPr>
            </w:pPr>
            <w:r>
              <w:rPr>
                <w:rFonts w:eastAsia="Calibri"/>
                <w:sz w:val="24"/>
                <w:szCs w:val="24"/>
                <w:lang w:eastAsia="en-US"/>
              </w:rPr>
              <w:t>местный бюджет – 0,00 тыс. руб.;</w:t>
            </w:r>
          </w:p>
          <w:p w:rsidR="00177BE3" w:rsidRDefault="00177BE3" w:rsidP="00FD67C3">
            <w:pPr>
              <w:rPr>
                <w:sz w:val="24"/>
                <w:szCs w:val="24"/>
              </w:rPr>
            </w:pPr>
            <w:r>
              <w:rPr>
                <w:rFonts w:eastAsia="Calibri"/>
                <w:sz w:val="24"/>
                <w:szCs w:val="24"/>
                <w:lang w:eastAsia="en-US"/>
              </w:rPr>
              <w:t xml:space="preserve">внебюджетные средства -0,00 тыс. руб. </w:t>
            </w:r>
          </w:p>
        </w:tc>
      </w:tr>
      <w:tr w:rsidR="00177BE3" w:rsidTr="00006CF5">
        <w:tc>
          <w:tcPr>
            <w:tcW w:w="3510" w:type="dxa"/>
          </w:tcPr>
          <w:p w:rsidR="00177BE3" w:rsidRPr="00FD03A8" w:rsidRDefault="00177BE3" w:rsidP="007E4932">
            <w:pPr>
              <w:spacing w:after="150"/>
              <w:rPr>
                <w:sz w:val="24"/>
                <w:szCs w:val="24"/>
              </w:rPr>
            </w:pPr>
            <w:r w:rsidRPr="00FD03A8">
              <w:rPr>
                <w:sz w:val="24"/>
                <w:szCs w:val="24"/>
              </w:rPr>
              <w:lastRenderedPageBreak/>
              <w:t>Ожидаемые результаты реализации Программы и  показатели социально-экономической эффективности</w:t>
            </w:r>
          </w:p>
        </w:tc>
        <w:tc>
          <w:tcPr>
            <w:tcW w:w="7122" w:type="dxa"/>
          </w:tcPr>
          <w:p w:rsidR="00177BE3" w:rsidRPr="00FD03A8" w:rsidRDefault="00177BE3" w:rsidP="007E4932">
            <w:pPr>
              <w:rPr>
                <w:sz w:val="24"/>
                <w:szCs w:val="24"/>
              </w:rPr>
            </w:pPr>
            <w:r>
              <w:rPr>
                <w:rFonts w:ascii="Open Sans" w:hAnsi="Open Sans" w:cs="Helvetica"/>
                <w:color w:val="3C3C3C"/>
              </w:rPr>
              <w:t xml:space="preserve"> </w:t>
            </w:r>
            <w:r>
              <w:rPr>
                <w:sz w:val="24"/>
                <w:szCs w:val="24"/>
              </w:rPr>
              <w:t>Увековечение памяти погибших при защите Отечества</w:t>
            </w:r>
            <w:r w:rsidRPr="00FD03A8">
              <w:rPr>
                <w:sz w:val="24"/>
                <w:szCs w:val="24"/>
              </w:rPr>
              <w:t>;</w:t>
            </w:r>
          </w:p>
          <w:p w:rsidR="00177BE3" w:rsidRPr="00FD03A8" w:rsidRDefault="00177BE3" w:rsidP="007E4932">
            <w:pPr>
              <w:rPr>
                <w:sz w:val="24"/>
                <w:szCs w:val="24"/>
              </w:rPr>
            </w:pPr>
            <w:r w:rsidRPr="00FD03A8">
              <w:rPr>
                <w:sz w:val="24"/>
                <w:szCs w:val="24"/>
              </w:rPr>
              <w:t xml:space="preserve"> - благоустройств</w:t>
            </w:r>
            <w:r>
              <w:rPr>
                <w:sz w:val="24"/>
                <w:szCs w:val="24"/>
              </w:rPr>
              <w:t>о</w:t>
            </w:r>
            <w:r w:rsidRPr="00FD03A8">
              <w:rPr>
                <w:sz w:val="24"/>
                <w:szCs w:val="24"/>
              </w:rPr>
              <w:t xml:space="preserve">   </w:t>
            </w:r>
            <w:r>
              <w:rPr>
                <w:sz w:val="24"/>
                <w:szCs w:val="24"/>
              </w:rPr>
              <w:t xml:space="preserve">воинских захоронений </w:t>
            </w:r>
            <w:r w:rsidRPr="00FD03A8">
              <w:rPr>
                <w:sz w:val="24"/>
                <w:szCs w:val="24"/>
              </w:rPr>
              <w:t>на территории муниципального образования;</w:t>
            </w:r>
          </w:p>
          <w:p w:rsidR="00177BE3" w:rsidRDefault="00177BE3" w:rsidP="007E4932">
            <w:pPr>
              <w:rPr>
                <w:sz w:val="24"/>
                <w:szCs w:val="24"/>
              </w:rPr>
            </w:pPr>
            <w:r w:rsidRPr="00FD03A8">
              <w:rPr>
                <w:sz w:val="24"/>
                <w:szCs w:val="24"/>
              </w:rPr>
              <w:t xml:space="preserve"> - увековече</w:t>
            </w:r>
            <w:r>
              <w:rPr>
                <w:sz w:val="24"/>
                <w:szCs w:val="24"/>
              </w:rPr>
              <w:t>ние</w:t>
            </w:r>
            <w:r w:rsidRPr="00FD03A8">
              <w:rPr>
                <w:sz w:val="24"/>
                <w:szCs w:val="24"/>
              </w:rPr>
              <w:t xml:space="preserve"> памяти </w:t>
            </w:r>
            <w:r>
              <w:rPr>
                <w:sz w:val="24"/>
                <w:szCs w:val="24"/>
              </w:rPr>
              <w:t>земляков</w:t>
            </w:r>
            <w:r w:rsidRPr="00FD03A8">
              <w:rPr>
                <w:sz w:val="24"/>
                <w:szCs w:val="24"/>
              </w:rPr>
              <w:t xml:space="preserve">, погибших </w:t>
            </w:r>
            <w:r>
              <w:rPr>
                <w:sz w:val="24"/>
                <w:szCs w:val="24"/>
              </w:rPr>
              <w:t>в годы депортации калмыцкого народа 1943-1956 годы путем</w:t>
            </w:r>
          </w:p>
          <w:p w:rsidR="00177BE3" w:rsidRPr="00FD03A8" w:rsidRDefault="00177BE3" w:rsidP="00177BE3">
            <w:pPr>
              <w:shd w:val="clear" w:color="auto" w:fill="FFFFFF"/>
              <w:textAlignment w:val="top"/>
              <w:rPr>
                <w:sz w:val="24"/>
                <w:szCs w:val="24"/>
              </w:rPr>
            </w:pPr>
            <w:r w:rsidRPr="000B7BE3">
              <w:rPr>
                <w:color w:val="000000" w:themeColor="text1"/>
                <w:sz w:val="24"/>
                <w:szCs w:val="24"/>
              </w:rPr>
              <w:t>дополн</w:t>
            </w:r>
            <w:r>
              <w:rPr>
                <w:color w:val="000000" w:themeColor="text1"/>
                <w:sz w:val="24"/>
                <w:szCs w:val="24"/>
              </w:rPr>
              <w:t>ения</w:t>
            </w:r>
            <w:r w:rsidRPr="000B7BE3">
              <w:rPr>
                <w:color w:val="000000" w:themeColor="text1"/>
                <w:sz w:val="24"/>
                <w:szCs w:val="24"/>
              </w:rPr>
              <w:t xml:space="preserve"> мемориальн</w:t>
            </w:r>
            <w:r>
              <w:rPr>
                <w:color w:val="000000" w:themeColor="text1"/>
                <w:sz w:val="24"/>
                <w:szCs w:val="24"/>
              </w:rPr>
              <w:t xml:space="preserve">ого </w:t>
            </w:r>
            <w:r w:rsidRPr="000B7BE3">
              <w:rPr>
                <w:color w:val="000000" w:themeColor="text1"/>
                <w:sz w:val="24"/>
                <w:szCs w:val="24"/>
              </w:rPr>
              <w:t>комплекс</w:t>
            </w:r>
            <w:r>
              <w:rPr>
                <w:color w:val="000000" w:themeColor="text1"/>
                <w:sz w:val="24"/>
                <w:szCs w:val="24"/>
              </w:rPr>
              <w:t>а</w:t>
            </w:r>
            <w:r w:rsidRPr="000B7BE3">
              <w:rPr>
                <w:color w:val="000000" w:themeColor="text1"/>
                <w:sz w:val="24"/>
                <w:szCs w:val="24"/>
              </w:rPr>
              <w:t xml:space="preserve"> погибшим в годы В</w:t>
            </w:r>
            <w:r>
              <w:rPr>
                <w:color w:val="000000" w:themeColor="text1"/>
                <w:sz w:val="24"/>
                <w:szCs w:val="24"/>
              </w:rPr>
              <w:t>еликой Отечественной войны</w:t>
            </w:r>
            <w:r w:rsidRPr="000B7BE3">
              <w:rPr>
                <w:color w:val="000000" w:themeColor="text1"/>
                <w:sz w:val="24"/>
                <w:szCs w:val="24"/>
              </w:rPr>
              <w:t xml:space="preserve"> элементами, посвященными погибшим</w:t>
            </w:r>
            <w:r>
              <w:rPr>
                <w:color w:val="000000" w:themeColor="text1"/>
                <w:sz w:val="24"/>
                <w:szCs w:val="24"/>
              </w:rPr>
              <w:t xml:space="preserve"> </w:t>
            </w:r>
            <w:r w:rsidRPr="000B7BE3">
              <w:rPr>
                <w:color w:val="000000" w:themeColor="text1"/>
                <w:sz w:val="24"/>
                <w:szCs w:val="24"/>
              </w:rPr>
              <w:t>в</w:t>
            </w:r>
            <w:r w:rsidRPr="000B7BE3">
              <w:rPr>
                <w:sz w:val="24"/>
                <w:szCs w:val="24"/>
              </w:rPr>
              <w:t xml:space="preserve"> годы депортации калмыцкого народа в период 1943-1956 годов</w:t>
            </w:r>
            <w:r w:rsidRPr="000B7BE3">
              <w:rPr>
                <w:color w:val="000000" w:themeColor="text1"/>
                <w:sz w:val="24"/>
                <w:szCs w:val="24"/>
              </w:rPr>
              <w:t xml:space="preserve">, объединив все пространство в единый мемориальный комплекс, достойный </w:t>
            </w:r>
            <w:r>
              <w:rPr>
                <w:color w:val="000000" w:themeColor="text1"/>
                <w:sz w:val="24"/>
                <w:szCs w:val="24"/>
              </w:rPr>
              <w:t>памяти</w:t>
            </w:r>
            <w:r w:rsidRPr="000B7BE3">
              <w:rPr>
                <w:color w:val="000000" w:themeColor="text1"/>
                <w:sz w:val="24"/>
                <w:szCs w:val="24"/>
              </w:rPr>
              <w:t xml:space="preserve"> наших земляков</w:t>
            </w:r>
            <w:r>
              <w:t xml:space="preserve"> </w:t>
            </w:r>
            <w:r w:rsidRPr="0065708B">
              <w:rPr>
                <w:sz w:val="24"/>
                <w:szCs w:val="24"/>
              </w:rPr>
              <w:t>(установка мемориальных плит с нанесением сюжетов картин</w:t>
            </w:r>
            <w:r>
              <w:rPr>
                <w:sz w:val="24"/>
                <w:szCs w:val="24"/>
              </w:rPr>
              <w:t>, посвященный тематике депортации</w:t>
            </w:r>
            <w:r w:rsidRPr="0065708B">
              <w:rPr>
                <w:sz w:val="24"/>
                <w:szCs w:val="24"/>
              </w:rPr>
              <w:t>)</w:t>
            </w:r>
            <w:r w:rsidRPr="000B7BE3">
              <w:rPr>
                <w:color w:val="000000" w:themeColor="text1"/>
                <w:sz w:val="24"/>
                <w:szCs w:val="24"/>
              </w:rPr>
              <w:t>  </w:t>
            </w:r>
          </w:p>
          <w:p w:rsidR="00177BE3" w:rsidRDefault="00177BE3" w:rsidP="007E4932">
            <w:pPr>
              <w:rPr>
                <w:sz w:val="24"/>
                <w:szCs w:val="24"/>
              </w:rPr>
            </w:pPr>
            <w:r w:rsidRPr="00FD03A8">
              <w:rPr>
                <w:sz w:val="24"/>
                <w:szCs w:val="24"/>
              </w:rPr>
              <w:t xml:space="preserve"> -</w:t>
            </w:r>
            <w:r>
              <w:rPr>
                <w:sz w:val="24"/>
                <w:szCs w:val="24"/>
              </w:rPr>
              <w:t xml:space="preserve"> </w:t>
            </w:r>
            <w:r w:rsidRPr="00FD03A8">
              <w:rPr>
                <w:sz w:val="24"/>
                <w:szCs w:val="24"/>
              </w:rPr>
              <w:t>активизация работы по патриотическому воспитанию детей и молодежи муниципального образования</w:t>
            </w:r>
            <w:r>
              <w:rPr>
                <w:sz w:val="24"/>
                <w:szCs w:val="24"/>
              </w:rPr>
              <w:t>;</w:t>
            </w:r>
          </w:p>
          <w:p w:rsidR="00177BE3" w:rsidRPr="0065708B" w:rsidRDefault="00177BE3" w:rsidP="007E4932">
            <w:pPr>
              <w:ind w:left="91"/>
              <w:jc w:val="both"/>
              <w:rPr>
                <w:rFonts w:eastAsia="Calibri"/>
                <w:sz w:val="24"/>
                <w:szCs w:val="24"/>
                <w:lang w:eastAsia="en-US"/>
              </w:rPr>
            </w:pPr>
            <w:r w:rsidRPr="0065708B">
              <w:rPr>
                <w:rFonts w:eastAsia="Calibri"/>
                <w:sz w:val="24"/>
                <w:szCs w:val="24"/>
                <w:lang w:eastAsia="en-US"/>
              </w:rPr>
              <w:t>популяризация и обеспечение доступа граждан к объекту культурного наследия.</w:t>
            </w:r>
          </w:p>
          <w:p w:rsidR="00177BE3" w:rsidRDefault="00177BE3" w:rsidP="007E4932">
            <w:pPr>
              <w:rPr>
                <w:rFonts w:ascii="Open Sans" w:hAnsi="Open Sans" w:cs="Helvetica"/>
                <w:color w:val="3C3C3C"/>
              </w:rPr>
            </w:pPr>
          </w:p>
        </w:tc>
      </w:tr>
    </w:tbl>
    <w:p w:rsidR="00627CC5" w:rsidRDefault="00627CC5" w:rsidP="00627CC5">
      <w:pPr>
        <w:tabs>
          <w:tab w:val="left" w:pos="3060"/>
        </w:tabs>
        <w:spacing w:line="240" w:lineRule="atLeast"/>
        <w:ind w:right="141"/>
        <w:jc w:val="center"/>
        <w:rPr>
          <w:rFonts w:ascii="Times New Roman CYR" w:hAnsi="Times New Roman CYR" w:cs="Times New Roman CYR"/>
          <w:bCs/>
          <w:sz w:val="24"/>
          <w:szCs w:val="24"/>
        </w:rPr>
      </w:pPr>
    </w:p>
    <w:p w:rsidR="0061239B" w:rsidRDefault="0061239B" w:rsidP="00C070B3">
      <w:pPr>
        <w:pStyle w:val="af4"/>
        <w:numPr>
          <w:ilvl w:val="0"/>
          <w:numId w:val="1"/>
        </w:numPr>
        <w:tabs>
          <w:tab w:val="left" w:pos="851"/>
          <w:tab w:val="left" w:pos="1560"/>
          <w:tab w:val="left" w:pos="1843"/>
        </w:tabs>
        <w:ind w:left="0" w:firstLine="600"/>
        <w:textAlignment w:val="baseline"/>
        <w:rPr>
          <w:rFonts w:ascii="Times New Roman" w:hAnsi="Times New Roman"/>
          <w:sz w:val="24"/>
          <w:szCs w:val="24"/>
        </w:rPr>
      </w:pPr>
      <w:r w:rsidRPr="00B41CBA">
        <w:rPr>
          <w:rFonts w:ascii="Times New Roman" w:hAnsi="Times New Roman"/>
          <w:b/>
          <w:bCs/>
          <w:sz w:val="24"/>
          <w:szCs w:val="24"/>
        </w:rPr>
        <w:t xml:space="preserve">Общая характеристика </w:t>
      </w:r>
      <w:r>
        <w:rPr>
          <w:rFonts w:ascii="Times New Roman" w:hAnsi="Times New Roman"/>
          <w:b/>
          <w:bCs/>
          <w:sz w:val="24"/>
          <w:szCs w:val="24"/>
        </w:rPr>
        <w:t xml:space="preserve">текущего состояния реализации </w:t>
      </w:r>
      <w:r w:rsidRPr="00B41CBA">
        <w:rPr>
          <w:rFonts w:ascii="Times New Roman" w:hAnsi="Times New Roman"/>
          <w:b/>
          <w:bCs/>
          <w:sz w:val="24"/>
          <w:szCs w:val="24"/>
        </w:rPr>
        <w:t>муниципальной программы</w:t>
      </w:r>
      <w:r>
        <w:rPr>
          <w:rFonts w:ascii="Times New Roman" w:hAnsi="Times New Roman"/>
          <w:b/>
          <w:bCs/>
          <w:sz w:val="24"/>
          <w:szCs w:val="24"/>
        </w:rPr>
        <w:t xml:space="preserve"> </w:t>
      </w:r>
      <w:r w:rsidRPr="0061239B">
        <w:rPr>
          <w:rFonts w:ascii="Times New Roman" w:hAnsi="Times New Roman"/>
          <w:b/>
          <w:bCs/>
          <w:sz w:val="24"/>
          <w:szCs w:val="24"/>
        </w:rPr>
        <w:t>«</w:t>
      </w:r>
      <w:r w:rsidRPr="0061239B">
        <w:rPr>
          <w:rFonts w:ascii="Times New Roman" w:hAnsi="Times New Roman"/>
          <w:b/>
          <w:sz w:val="24"/>
          <w:szCs w:val="24"/>
        </w:rPr>
        <w:t xml:space="preserve">Реализация федеральной целевой программы «Увековечение памяти погибших при защите Отечества на 2019-2024 годы» на территории </w:t>
      </w:r>
      <w:r w:rsidRPr="0061239B">
        <w:rPr>
          <w:rStyle w:val="af3"/>
          <w:rFonts w:ascii="Times New Roman" w:hAnsi="Times New Roman"/>
          <w:b/>
          <w:i w:val="0"/>
          <w:sz w:val="24"/>
          <w:szCs w:val="24"/>
        </w:rPr>
        <w:t>Ульдючинского сельского муниципального образования Республики Калмыкия</w:t>
      </w:r>
      <w:r w:rsidRPr="00B41CBA">
        <w:rPr>
          <w:rFonts w:ascii="Times New Roman" w:hAnsi="Times New Roman"/>
          <w:b/>
          <w:bCs/>
          <w:sz w:val="24"/>
          <w:szCs w:val="24"/>
        </w:rPr>
        <w:t xml:space="preserve">, </w:t>
      </w:r>
      <w:r>
        <w:rPr>
          <w:rFonts w:ascii="Times New Roman" w:hAnsi="Times New Roman"/>
          <w:b/>
          <w:bCs/>
          <w:sz w:val="24"/>
          <w:szCs w:val="24"/>
        </w:rPr>
        <w:t xml:space="preserve">проблемные вопросы </w:t>
      </w:r>
      <w:r w:rsidRPr="00B41CBA">
        <w:rPr>
          <w:rFonts w:ascii="Times New Roman" w:hAnsi="Times New Roman"/>
          <w:sz w:val="24"/>
          <w:szCs w:val="24"/>
        </w:rPr>
        <w:t> </w:t>
      </w:r>
    </w:p>
    <w:p w:rsidR="0061239B" w:rsidRPr="00B41CBA" w:rsidRDefault="0061239B" w:rsidP="0061239B">
      <w:pPr>
        <w:pStyle w:val="af4"/>
        <w:tabs>
          <w:tab w:val="left" w:pos="851"/>
          <w:tab w:val="left" w:pos="1560"/>
          <w:tab w:val="left" w:pos="1843"/>
        </w:tabs>
        <w:ind w:left="600"/>
        <w:textAlignment w:val="baseline"/>
        <w:rPr>
          <w:rFonts w:ascii="Times New Roman" w:hAnsi="Times New Roman"/>
          <w:sz w:val="24"/>
          <w:szCs w:val="24"/>
        </w:rPr>
      </w:pPr>
    </w:p>
    <w:p w:rsidR="0061239B" w:rsidRPr="0061239B" w:rsidRDefault="0061239B" w:rsidP="00177BE3">
      <w:pPr>
        <w:ind w:firstLine="567"/>
        <w:jc w:val="both"/>
        <w:textAlignment w:val="baseline"/>
        <w:rPr>
          <w:rStyle w:val="af3"/>
          <w:i w:val="0"/>
          <w:sz w:val="24"/>
          <w:szCs w:val="24"/>
        </w:rPr>
      </w:pPr>
      <w:r w:rsidRPr="0061239B">
        <w:rPr>
          <w:bCs/>
          <w:sz w:val="24"/>
          <w:szCs w:val="24"/>
        </w:rPr>
        <w:t>Муниципальной программы «</w:t>
      </w:r>
      <w:r w:rsidRPr="0061239B">
        <w:rPr>
          <w:sz w:val="24"/>
          <w:szCs w:val="24"/>
        </w:rPr>
        <w:t xml:space="preserve">Реализация федеральной целевой программы «Увековечение памяти погибших при защите Отечества на 2019-2024 годы» на территории </w:t>
      </w:r>
      <w:r w:rsidRPr="0061239B">
        <w:rPr>
          <w:rStyle w:val="af3"/>
          <w:i w:val="0"/>
          <w:sz w:val="24"/>
          <w:szCs w:val="24"/>
        </w:rPr>
        <w:t xml:space="preserve">Ульдючинского сельского муниципального образования Республики Калмыкия разработана в соответствии с </w:t>
      </w:r>
      <w:r w:rsidRPr="0061239B">
        <w:rPr>
          <w:color w:val="1E1D1E"/>
          <w:sz w:val="24"/>
          <w:szCs w:val="24"/>
          <w:shd w:val="clear" w:color="auto" w:fill="FFFFFF"/>
        </w:rPr>
        <w:t xml:space="preserve">соответствии </w:t>
      </w:r>
      <w:r w:rsidRPr="0061239B">
        <w:rPr>
          <w:sz w:val="24"/>
          <w:szCs w:val="24"/>
        </w:rPr>
        <w:t xml:space="preserve">Федеральным законом от 14 января 1993 года № 4292-1 «Об увековечении памяти погибших при защите Отечества», Федеральным законом от 19 мая 1995 г. № 80-ФЗ «Об увековечении Победы советского народа в Великой отечественной войне 1941-1945 годов», Федеральным законом от 30 апреля 2021 № 119-ФЗ «О внесении изменений в отдельные законодательные акты Российской Федерации», </w:t>
      </w:r>
      <w:r w:rsidRPr="0061239B">
        <w:rPr>
          <w:color w:val="1E1D1E"/>
          <w:sz w:val="24"/>
          <w:szCs w:val="24"/>
          <w:shd w:val="clear" w:color="auto" w:fill="FFFFFF"/>
        </w:rPr>
        <w:t xml:space="preserve"> постановлением Правительства Республики Калмыкия от 17 декабря 2018 г. № 391 «О государственной программе Республики Калмыкия «развитие физической культуры, спорта и молодежной политики на 2020-2024 годы» (в редакции от 03 июня 2020)</w:t>
      </w:r>
    </w:p>
    <w:p w:rsidR="0061239B" w:rsidRPr="00E738B6" w:rsidRDefault="0061239B" w:rsidP="0061239B">
      <w:pPr>
        <w:ind w:firstLine="705"/>
        <w:jc w:val="both"/>
        <w:textAlignment w:val="baseline"/>
        <w:rPr>
          <w:rFonts w:ascii="Segoe UI" w:hAnsi="Segoe UI" w:cs="Segoe UI"/>
          <w:sz w:val="24"/>
          <w:szCs w:val="24"/>
        </w:rPr>
      </w:pPr>
      <w:r w:rsidRPr="0061239B">
        <w:rPr>
          <w:sz w:val="24"/>
          <w:szCs w:val="24"/>
        </w:rPr>
        <w:t>На</w:t>
      </w:r>
      <w:r w:rsidRPr="00E738B6">
        <w:rPr>
          <w:sz w:val="24"/>
          <w:szCs w:val="24"/>
        </w:rPr>
        <w:t xml:space="preserve"> территории Ульдючинского сельского муниципального образования Республики Калмыкия по состоянию на 1 января 2021 г. наход</w:t>
      </w:r>
      <w:r w:rsidR="00974B9F">
        <w:rPr>
          <w:sz w:val="24"/>
          <w:szCs w:val="24"/>
        </w:rPr>
        <w:t>я</w:t>
      </w:r>
      <w:r w:rsidRPr="00E738B6">
        <w:rPr>
          <w:sz w:val="24"/>
          <w:szCs w:val="24"/>
        </w:rPr>
        <w:t xml:space="preserve">тся </w:t>
      </w:r>
      <w:r w:rsidR="00974B9F">
        <w:rPr>
          <w:sz w:val="24"/>
          <w:szCs w:val="24"/>
        </w:rPr>
        <w:t xml:space="preserve">2 </w:t>
      </w:r>
      <w:r w:rsidRPr="00E738B6">
        <w:rPr>
          <w:sz w:val="24"/>
          <w:szCs w:val="24"/>
        </w:rPr>
        <w:t>российски</w:t>
      </w:r>
      <w:r w:rsidR="00974B9F">
        <w:rPr>
          <w:sz w:val="24"/>
          <w:szCs w:val="24"/>
        </w:rPr>
        <w:t>х</w:t>
      </w:r>
      <w:r w:rsidRPr="00E738B6">
        <w:rPr>
          <w:sz w:val="24"/>
          <w:szCs w:val="24"/>
        </w:rPr>
        <w:t xml:space="preserve"> (советски</w:t>
      </w:r>
      <w:r w:rsidR="00974B9F">
        <w:rPr>
          <w:sz w:val="24"/>
          <w:szCs w:val="24"/>
        </w:rPr>
        <w:t>х</w:t>
      </w:r>
      <w:r w:rsidRPr="00E738B6">
        <w:rPr>
          <w:sz w:val="24"/>
          <w:szCs w:val="24"/>
        </w:rPr>
        <w:t>) воински</w:t>
      </w:r>
      <w:r w:rsidR="00974B9F">
        <w:rPr>
          <w:sz w:val="24"/>
          <w:szCs w:val="24"/>
        </w:rPr>
        <w:t>х</w:t>
      </w:r>
      <w:r w:rsidRPr="00E738B6">
        <w:rPr>
          <w:sz w:val="24"/>
          <w:szCs w:val="24"/>
        </w:rPr>
        <w:t xml:space="preserve"> захоронения лиц, погибших при защите Отечества</w:t>
      </w:r>
      <w:r w:rsidR="00974B9F">
        <w:rPr>
          <w:sz w:val="24"/>
          <w:szCs w:val="24"/>
        </w:rPr>
        <w:t xml:space="preserve"> – Обелиск павшим воинам в годы Великой Отечественной войны и памят</w:t>
      </w:r>
      <w:r w:rsidR="00FB5FE7">
        <w:rPr>
          <w:sz w:val="24"/>
          <w:szCs w:val="24"/>
        </w:rPr>
        <w:t>ник солдату, погибшему при защите Отечества в локальных войнах</w:t>
      </w:r>
      <w:r w:rsidR="00974B9F">
        <w:rPr>
          <w:sz w:val="24"/>
          <w:szCs w:val="24"/>
        </w:rPr>
        <w:t>.</w:t>
      </w:r>
      <w:r w:rsidR="00974B9F">
        <w:rPr>
          <w:sz w:val="24"/>
          <w:szCs w:val="24"/>
          <w:lang w:eastAsia="en-US"/>
        </w:rPr>
        <w:t xml:space="preserve"> </w:t>
      </w:r>
    </w:p>
    <w:p w:rsidR="00974B9F" w:rsidRPr="00974B9F" w:rsidRDefault="00974B9F" w:rsidP="00974B9F">
      <w:pPr>
        <w:shd w:val="clear" w:color="auto" w:fill="FFFFFF"/>
        <w:ind w:firstLine="720"/>
        <w:jc w:val="both"/>
        <w:rPr>
          <w:sz w:val="24"/>
          <w:szCs w:val="24"/>
          <w:shd w:val="clear" w:color="auto" w:fill="FFFFFF"/>
        </w:rPr>
      </w:pPr>
      <w:r w:rsidRPr="00974B9F">
        <w:rPr>
          <w:sz w:val="24"/>
          <w:szCs w:val="24"/>
        </w:rPr>
        <w:t xml:space="preserve">Ежегодно в ходе проведения поисковых работ обнаруживаются </w:t>
      </w:r>
      <w:r w:rsidR="00FB5FE7">
        <w:rPr>
          <w:sz w:val="24"/>
          <w:szCs w:val="24"/>
        </w:rPr>
        <w:t>имена</w:t>
      </w:r>
      <w:r w:rsidRPr="00974B9F">
        <w:rPr>
          <w:sz w:val="24"/>
          <w:szCs w:val="24"/>
        </w:rPr>
        <w:t xml:space="preserve"> погибших при защите Отечества, которые подлежат </w:t>
      </w:r>
      <w:r w:rsidR="00FB5FE7">
        <w:rPr>
          <w:sz w:val="24"/>
          <w:szCs w:val="24"/>
        </w:rPr>
        <w:t xml:space="preserve">нанесению на </w:t>
      </w:r>
      <w:r w:rsidRPr="00974B9F">
        <w:rPr>
          <w:sz w:val="24"/>
          <w:szCs w:val="24"/>
        </w:rPr>
        <w:t xml:space="preserve"> </w:t>
      </w:r>
      <w:r w:rsidR="00FB5FE7">
        <w:rPr>
          <w:sz w:val="24"/>
          <w:szCs w:val="24"/>
        </w:rPr>
        <w:t>мемориальное сооружение воинского захоронения</w:t>
      </w:r>
      <w:r w:rsidRPr="00974B9F">
        <w:rPr>
          <w:sz w:val="24"/>
          <w:szCs w:val="24"/>
        </w:rPr>
        <w:t xml:space="preserve">. В настоящее время на территории </w:t>
      </w:r>
      <w:r>
        <w:rPr>
          <w:sz w:val="24"/>
          <w:szCs w:val="24"/>
        </w:rPr>
        <w:t>Ульдючинского сельского муниципального образования Республики Калмыкия</w:t>
      </w:r>
      <w:r w:rsidRPr="00974B9F">
        <w:rPr>
          <w:sz w:val="24"/>
          <w:szCs w:val="24"/>
        </w:rPr>
        <w:t xml:space="preserve"> существует проблема поддержания военно-мемориальных </w:t>
      </w:r>
      <w:r w:rsidRPr="00974B9F">
        <w:rPr>
          <w:sz w:val="24"/>
          <w:szCs w:val="24"/>
        </w:rPr>
        <w:lastRenderedPageBreak/>
        <w:t>объект</w:t>
      </w:r>
      <w:r w:rsidR="009609A2">
        <w:rPr>
          <w:sz w:val="24"/>
          <w:szCs w:val="24"/>
        </w:rPr>
        <w:t>ов</w:t>
      </w:r>
      <w:r w:rsidRPr="00974B9F">
        <w:rPr>
          <w:sz w:val="24"/>
          <w:szCs w:val="24"/>
        </w:rPr>
        <w:t xml:space="preserve"> в состоянии, достойном памяти погибших при защите Отечества. Име</w:t>
      </w:r>
      <w:r w:rsidR="00FB5FE7">
        <w:rPr>
          <w:sz w:val="24"/>
          <w:szCs w:val="24"/>
        </w:rPr>
        <w:t>е</w:t>
      </w:r>
      <w:r w:rsidRPr="00974B9F">
        <w:rPr>
          <w:sz w:val="24"/>
          <w:szCs w:val="24"/>
        </w:rPr>
        <w:t>тся воинск</w:t>
      </w:r>
      <w:r w:rsidR="00FB5FE7">
        <w:rPr>
          <w:sz w:val="24"/>
          <w:szCs w:val="24"/>
        </w:rPr>
        <w:t>ое</w:t>
      </w:r>
      <w:r w:rsidRPr="00974B9F">
        <w:rPr>
          <w:sz w:val="24"/>
          <w:szCs w:val="24"/>
        </w:rPr>
        <w:t xml:space="preserve"> захоронени</w:t>
      </w:r>
      <w:r w:rsidR="00FB5FE7">
        <w:rPr>
          <w:sz w:val="24"/>
          <w:szCs w:val="24"/>
        </w:rPr>
        <w:t>е</w:t>
      </w:r>
      <w:r w:rsidRPr="00974B9F">
        <w:rPr>
          <w:sz w:val="24"/>
          <w:szCs w:val="24"/>
        </w:rPr>
        <w:t>, котор</w:t>
      </w:r>
      <w:r w:rsidR="00FB5FE7">
        <w:rPr>
          <w:sz w:val="24"/>
          <w:szCs w:val="24"/>
        </w:rPr>
        <w:t>ое</w:t>
      </w:r>
      <w:r w:rsidRPr="00974B9F">
        <w:rPr>
          <w:sz w:val="24"/>
          <w:szCs w:val="24"/>
        </w:rPr>
        <w:t xml:space="preserve"> требу</w:t>
      </w:r>
      <w:r w:rsidR="00FB5FE7">
        <w:rPr>
          <w:sz w:val="24"/>
          <w:szCs w:val="24"/>
        </w:rPr>
        <w:t>е</w:t>
      </w:r>
      <w:r w:rsidRPr="00974B9F">
        <w:rPr>
          <w:sz w:val="24"/>
          <w:szCs w:val="24"/>
        </w:rPr>
        <w:t xml:space="preserve">т восстановления (ремонта, реставрации, благоустройства). 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Задача нанесения на воинские захоронения имен воинов, захороненных в них, но не упомянутых на мемориальных сооружениях или иных конструкциях по месту захоронения, также требует решения. Имена погибших при защите Отечества, установленные в ходе проведения поисковых работ, подлежат нанесению на существующие мемориальные сооружения воинских захоронений.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w:t>
      </w:r>
      <w:r w:rsidRPr="00974B9F">
        <w:rPr>
          <w:sz w:val="24"/>
          <w:szCs w:val="24"/>
          <w:shd w:val="clear" w:color="auto" w:fill="FFFFFF"/>
        </w:rPr>
        <w:t xml:space="preserve">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 </w:t>
      </w:r>
    </w:p>
    <w:p w:rsidR="00974B9F" w:rsidRPr="00974B9F" w:rsidRDefault="00974B9F" w:rsidP="00974B9F">
      <w:pPr>
        <w:shd w:val="clear" w:color="auto" w:fill="FFFFFF"/>
        <w:ind w:firstLine="720"/>
        <w:jc w:val="both"/>
        <w:rPr>
          <w:sz w:val="24"/>
          <w:szCs w:val="24"/>
          <w:shd w:val="clear" w:color="auto" w:fill="FFFFFF"/>
        </w:rPr>
      </w:pPr>
      <w:r w:rsidRPr="00974B9F">
        <w:rPr>
          <w:sz w:val="24"/>
          <w:szCs w:val="24"/>
          <w:shd w:val="clear" w:color="auto" w:fill="FFFFFF"/>
        </w:rPr>
        <w:t>В настоящее время состояние воинск</w:t>
      </w:r>
      <w:r>
        <w:rPr>
          <w:sz w:val="24"/>
          <w:szCs w:val="24"/>
          <w:shd w:val="clear" w:color="auto" w:fill="FFFFFF"/>
        </w:rPr>
        <w:t>о</w:t>
      </w:r>
      <w:r w:rsidR="00FB5FE7">
        <w:rPr>
          <w:sz w:val="24"/>
          <w:szCs w:val="24"/>
          <w:shd w:val="clear" w:color="auto" w:fill="FFFFFF"/>
        </w:rPr>
        <w:t>е</w:t>
      </w:r>
      <w:r w:rsidRPr="00974B9F">
        <w:rPr>
          <w:sz w:val="24"/>
          <w:szCs w:val="24"/>
          <w:shd w:val="clear" w:color="auto" w:fill="FFFFFF"/>
        </w:rPr>
        <w:t xml:space="preserve"> захоронени</w:t>
      </w:r>
      <w:r w:rsidR="00FB5FE7">
        <w:rPr>
          <w:sz w:val="24"/>
          <w:szCs w:val="24"/>
          <w:shd w:val="clear" w:color="auto" w:fill="FFFFFF"/>
        </w:rPr>
        <w:t>е</w:t>
      </w:r>
      <w:r w:rsidRPr="00974B9F">
        <w:rPr>
          <w:sz w:val="24"/>
          <w:szCs w:val="24"/>
          <w:shd w:val="clear" w:color="auto" w:fill="FFFFFF"/>
        </w:rPr>
        <w:t xml:space="preserve"> не соответствует должному уровню в связи со следующими обстоятельствами</w:t>
      </w:r>
      <w:r w:rsidRPr="00974B9F">
        <w:rPr>
          <w:sz w:val="24"/>
          <w:szCs w:val="24"/>
        </w:rPr>
        <w:t>:  воинск</w:t>
      </w:r>
      <w:r w:rsidR="00FB5FE7">
        <w:rPr>
          <w:sz w:val="24"/>
          <w:szCs w:val="24"/>
        </w:rPr>
        <w:t>ое</w:t>
      </w:r>
      <w:r w:rsidRPr="00974B9F">
        <w:rPr>
          <w:sz w:val="24"/>
          <w:szCs w:val="24"/>
        </w:rPr>
        <w:t xml:space="preserve"> захоронени</w:t>
      </w:r>
      <w:r w:rsidR="00FB5FE7">
        <w:rPr>
          <w:sz w:val="24"/>
          <w:szCs w:val="24"/>
        </w:rPr>
        <w:t>е</w:t>
      </w:r>
      <w:r w:rsidRPr="00974B9F">
        <w:rPr>
          <w:sz w:val="24"/>
          <w:szCs w:val="24"/>
        </w:rPr>
        <w:t xml:space="preserve"> воздвиг</w:t>
      </w:r>
      <w:r w:rsidR="00FB5FE7">
        <w:rPr>
          <w:sz w:val="24"/>
          <w:szCs w:val="24"/>
        </w:rPr>
        <w:t>нуто в 1967 году</w:t>
      </w:r>
      <w:r w:rsidRPr="00974B9F">
        <w:rPr>
          <w:sz w:val="24"/>
          <w:szCs w:val="24"/>
        </w:rPr>
        <w:t xml:space="preserve"> и изгот</w:t>
      </w:r>
      <w:r w:rsidR="00FB5FE7">
        <w:rPr>
          <w:sz w:val="24"/>
          <w:szCs w:val="24"/>
        </w:rPr>
        <w:t>овлено</w:t>
      </w:r>
      <w:r w:rsidRPr="00974B9F">
        <w:rPr>
          <w:sz w:val="24"/>
          <w:szCs w:val="24"/>
        </w:rPr>
        <w:t xml:space="preserve"> из недолговечных материалов (гипс, бетон, гранитная крошка); практика ухода за воинскими захоронениями предприятий, школ, коллективных хозяйств частично прекращена в связи с ликвидацией указанных субъектов либо в связи с их недостаточным финансирование</w:t>
      </w:r>
      <w:r w:rsidR="00FB5FE7">
        <w:rPr>
          <w:sz w:val="24"/>
          <w:szCs w:val="24"/>
        </w:rPr>
        <w:t>. Д</w:t>
      </w:r>
      <w:r w:rsidRPr="00974B9F">
        <w:rPr>
          <w:sz w:val="24"/>
          <w:szCs w:val="24"/>
        </w:rPr>
        <w:t>ефицит местн</w:t>
      </w:r>
      <w:r w:rsidR="00FB5FE7">
        <w:rPr>
          <w:sz w:val="24"/>
          <w:szCs w:val="24"/>
        </w:rPr>
        <w:t>ого</w:t>
      </w:r>
      <w:r w:rsidRPr="00974B9F">
        <w:rPr>
          <w:sz w:val="24"/>
          <w:szCs w:val="24"/>
        </w:rPr>
        <w:t xml:space="preserve"> бюджет</w:t>
      </w:r>
      <w:r w:rsidR="00FB5FE7">
        <w:rPr>
          <w:sz w:val="24"/>
          <w:szCs w:val="24"/>
        </w:rPr>
        <w:t>а</w:t>
      </w:r>
      <w:r w:rsidRPr="00974B9F">
        <w:rPr>
          <w:sz w:val="24"/>
          <w:szCs w:val="24"/>
        </w:rPr>
        <w:t xml:space="preserve"> не позволяет осуществлять достаточное финансирование работ по обеспечению восстановления (ремонта, реставрации, благоустройства) воинск</w:t>
      </w:r>
      <w:r w:rsidR="00FB5FE7">
        <w:rPr>
          <w:sz w:val="24"/>
          <w:szCs w:val="24"/>
        </w:rPr>
        <w:t>ого</w:t>
      </w:r>
      <w:r w:rsidRPr="00974B9F">
        <w:rPr>
          <w:sz w:val="24"/>
          <w:szCs w:val="24"/>
        </w:rPr>
        <w:t xml:space="preserve"> захоронени</w:t>
      </w:r>
      <w:r w:rsidR="00FB5FE7">
        <w:rPr>
          <w:sz w:val="24"/>
          <w:szCs w:val="24"/>
        </w:rPr>
        <w:t>я</w:t>
      </w:r>
      <w:r w:rsidRPr="00974B9F">
        <w:rPr>
          <w:sz w:val="24"/>
          <w:szCs w:val="24"/>
        </w:rPr>
        <w:t xml:space="preserve">. Указанные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w:t>
      </w:r>
      <w:r w:rsidRPr="00974B9F">
        <w:rPr>
          <w:sz w:val="24"/>
          <w:szCs w:val="24"/>
          <w:shd w:val="clear" w:color="auto" w:fill="FFFFFF"/>
        </w:rPr>
        <w:t>последующем значительно больших денежных средств на их восстановление.</w:t>
      </w:r>
    </w:p>
    <w:p w:rsidR="00974AEC" w:rsidRDefault="00974B9F" w:rsidP="00974B9F">
      <w:pPr>
        <w:ind w:firstLine="709"/>
        <w:jc w:val="both"/>
        <w:rPr>
          <w:sz w:val="24"/>
          <w:szCs w:val="24"/>
          <w:shd w:val="clear" w:color="auto" w:fill="FFFFFF"/>
        </w:rPr>
      </w:pPr>
      <w:r w:rsidRPr="00974B9F">
        <w:rPr>
          <w:sz w:val="24"/>
          <w:szCs w:val="24"/>
          <w:shd w:val="clear" w:color="auto" w:fill="FFFFFF"/>
        </w:rPr>
        <w:t xml:space="preserve">Муниципальная программа </w:t>
      </w:r>
      <w:r w:rsidR="00FB5FE7">
        <w:rPr>
          <w:sz w:val="24"/>
          <w:szCs w:val="24"/>
          <w:shd w:val="clear" w:color="auto" w:fill="FFFFFF"/>
        </w:rPr>
        <w:t>«</w:t>
      </w:r>
      <w:r w:rsidR="00FB5FE7" w:rsidRPr="0061239B">
        <w:rPr>
          <w:sz w:val="24"/>
          <w:szCs w:val="24"/>
        </w:rPr>
        <w:t xml:space="preserve">Реализация федеральной целевой программы «Увековечение памяти погибших при защите Отечества на 2019-2024 годы» на территории </w:t>
      </w:r>
      <w:r w:rsidR="00FB5FE7" w:rsidRPr="0061239B">
        <w:rPr>
          <w:rStyle w:val="af3"/>
          <w:i w:val="0"/>
          <w:sz w:val="24"/>
          <w:szCs w:val="24"/>
        </w:rPr>
        <w:t>Ульдючинского сельского муниципального образования Республики Калмыкия</w:t>
      </w:r>
      <w:r w:rsidR="00FB5FE7" w:rsidRPr="00974B9F">
        <w:rPr>
          <w:sz w:val="24"/>
          <w:szCs w:val="24"/>
        </w:rPr>
        <w:t xml:space="preserve"> </w:t>
      </w:r>
      <w:r w:rsidRPr="00974B9F">
        <w:rPr>
          <w:sz w:val="24"/>
          <w:szCs w:val="24"/>
        </w:rPr>
        <w:t>(далее - Программа) призвана</w:t>
      </w:r>
      <w:r w:rsidRPr="00974B9F">
        <w:rPr>
          <w:sz w:val="24"/>
          <w:szCs w:val="24"/>
          <w:shd w:val="clear" w:color="auto" w:fill="FFFFFF"/>
        </w:rPr>
        <w:t xml:space="preserve"> обеспечить комплексный подход к решению проблемы обустройства мест захоронения останков погибших при защите Отечества, создать условия для их сохранности. </w:t>
      </w:r>
    </w:p>
    <w:p w:rsidR="00974B9F" w:rsidRPr="00974B9F" w:rsidRDefault="00974B9F" w:rsidP="00974B9F">
      <w:pPr>
        <w:ind w:firstLine="709"/>
        <w:jc w:val="both"/>
        <w:rPr>
          <w:sz w:val="24"/>
          <w:szCs w:val="24"/>
          <w:shd w:val="clear" w:color="auto" w:fill="FFFFFF"/>
        </w:rPr>
      </w:pPr>
      <w:r w:rsidRPr="00974B9F">
        <w:rPr>
          <w:sz w:val="24"/>
          <w:szCs w:val="24"/>
          <w:shd w:val="clear" w:color="auto" w:fill="FFFFFF"/>
        </w:rPr>
        <w:t>Реализация Программы будет способствовать патриотическому воспитанию граждан Российской Федерации.</w:t>
      </w:r>
    </w:p>
    <w:p w:rsidR="00974AEC" w:rsidRDefault="00974B9F" w:rsidP="00974B9F">
      <w:pPr>
        <w:shd w:val="clear" w:color="auto" w:fill="FFFFFF"/>
        <w:ind w:firstLine="720"/>
        <w:jc w:val="both"/>
        <w:rPr>
          <w:sz w:val="24"/>
          <w:szCs w:val="24"/>
          <w:shd w:val="clear" w:color="auto" w:fill="FFFFFF"/>
        </w:rPr>
      </w:pPr>
      <w:r w:rsidRPr="00974B9F">
        <w:rPr>
          <w:sz w:val="24"/>
          <w:szCs w:val="24"/>
          <w:shd w:val="clear" w:color="auto" w:fill="FFFFFF"/>
        </w:rPr>
        <w:t xml:space="preserve">Решение проблемы обустройства мест захоронения останков погибших при защите Отечества, обнаруженных в ходе проведения поисковых работ, и восстановления (ремонта, реконструкции, благоустройства) воинских захоронений возможно как непрограммным методом, так и программно-целевым методом. Однако применение программно-целевого метода позволяет более эффективно решать задачи Программы и минимизировать возможные риски. </w:t>
      </w:r>
    </w:p>
    <w:p w:rsidR="00FB5FE7" w:rsidRDefault="00974B9F" w:rsidP="00974B9F">
      <w:pPr>
        <w:shd w:val="clear" w:color="auto" w:fill="FFFFFF"/>
        <w:ind w:firstLine="720"/>
        <w:jc w:val="both"/>
        <w:rPr>
          <w:sz w:val="24"/>
          <w:szCs w:val="24"/>
          <w:shd w:val="clear" w:color="auto" w:fill="FFFFFF"/>
        </w:rPr>
      </w:pPr>
      <w:r w:rsidRPr="00974B9F">
        <w:rPr>
          <w:sz w:val="24"/>
          <w:szCs w:val="24"/>
          <w:shd w:val="clear" w:color="auto" w:fill="FFFFFF"/>
        </w:rPr>
        <w:t xml:space="preserve">Применение программно-целевого метода целесообразно вследствие ряда следующих объективных причин: </w:t>
      </w:r>
    </w:p>
    <w:p w:rsidR="00FB5FE7" w:rsidRDefault="00FB5FE7" w:rsidP="00974B9F">
      <w:pPr>
        <w:shd w:val="clear" w:color="auto" w:fill="FFFFFF"/>
        <w:ind w:firstLine="720"/>
        <w:jc w:val="both"/>
        <w:rPr>
          <w:sz w:val="24"/>
          <w:szCs w:val="24"/>
          <w:shd w:val="clear" w:color="auto" w:fill="FFFFFF"/>
        </w:rPr>
      </w:pPr>
      <w:r>
        <w:rPr>
          <w:sz w:val="24"/>
          <w:szCs w:val="24"/>
          <w:shd w:val="clear" w:color="auto" w:fill="FFFFFF"/>
        </w:rPr>
        <w:t xml:space="preserve">- </w:t>
      </w:r>
      <w:r w:rsidR="00974B9F" w:rsidRPr="00974B9F">
        <w:rPr>
          <w:sz w:val="24"/>
          <w:szCs w:val="24"/>
          <w:shd w:val="clear" w:color="auto" w:fill="FFFFFF"/>
        </w:rPr>
        <w:t xml:space="preserve">необходимость разработки и реализации комплекса взаимосвязанных мероприятий; </w:t>
      </w:r>
    </w:p>
    <w:p w:rsidR="00FB5FE7" w:rsidRDefault="00FB5FE7" w:rsidP="00974B9F">
      <w:pPr>
        <w:shd w:val="clear" w:color="auto" w:fill="FFFFFF"/>
        <w:ind w:firstLine="720"/>
        <w:jc w:val="both"/>
        <w:rPr>
          <w:sz w:val="24"/>
          <w:szCs w:val="24"/>
          <w:shd w:val="clear" w:color="auto" w:fill="FFFFFF"/>
        </w:rPr>
      </w:pPr>
      <w:r>
        <w:rPr>
          <w:sz w:val="24"/>
          <w:szCs w:val="24"/>
          <w:shd w:val="clear" w:color="auto" w:fill="FFFFFF"/>
        </w:rPr>
        <w:t xml:space="preserve">- </w:t>
      </w:r>
      <w:r w:rsidR="00974B9F" w:rsidRPr="00974B9F">
        <w:rPr>
          <w:sz w:val="24"/>
          <w:szCs w:val="24"/>
          <w:shd w:val="clear" w:color="auto" w:fill="FFFFFF"/>
        </w:rPr>
        <w:t xml:space="preserve">необходимость выполнения в рамках единой программы инвестиционных проектов по обустройству мест захоронения останков погибших при защите Отечества, обнаруженных в ходе проведения поисковых работ. </w:t>
      </w:r>
    </w:p>
    <w:p w:rsidR="00974B9F" w:rsidRDefault="00974B9F" w:rsidP="00974B9F">
      <w:pPr>
        <w:shd w:val="clear" w:color="auto" w:fill="FFFFFF"/>
        <w:ind w:firstLine="720"/>
        <w:jc w:val="both"/>
        <w:rPr>
          <w:sz w:val="28"/>
          <w:szCs w:val="28"/>
        </w:rPr>
      </w:pPr>
      <w:r w:rsidRPr="00974B9F">
        <w:rPr>
          <w:sz w:val="24"/>
          <w:szCs w:val="24"/>
          <w:shd w:val="clear" w:color="auto" w:fill="FFFFFF"/>
        </w:rPr>
        <w:t>Использование программно-целевого метода для восстановления (ремонта, реставрации, благоустройства) воинских захоронений позволяет создать необходимые условия и предпосылки для максимально эффективного управления государственными финансами с учетом бюджетных ограничений в соответствии с приоритетами государственной политики в области увековечения памяти погибших при защите Отечества. Предусматривается проведение мониторинга хода выполнения мероприятий Программы, а также использование утвержденных критериев отбора поставщиков и подрядчиков проводимых работ в целях повышения эффективности расходования средств</w:t>
      </w:r>
      <w:r w:rsidRPr="002B265C">
        <w:rPr>
          <w:sz w:val="28"/>
          <w:szCs w:val="28"/>
          <w:shd w:val="clear" w:color="auto" w:fill="FFFFFF"/>
        </w:rPr>
        <w:t>.</w:t>
      </w:r>
    </w:p>
    <w:p w:rsidR="0061239B" w:rsidRDefault="0061239B" w:rsidP="0061239B">
      <w:pPr>
        <w:ind w:firstLine="705"/>
        <w:jc w:val="center"/>
        <w:textAlignment w:val="baseline"/>
        <w:rPr>
          <w:b/>
          <w:bCs/>
          <w:sz w:val="24"/>
          <w:szCs w:val="24"/>
        </w:rPr>
      </w:pPr>
    </w:p>
    <w:p w:rsidR="0061239B" w:rsidRPr="00B41CBA" w:rsidRDefault="0061239B" w:rsidP="00974AEC">
      <w:pPr>
        <w:textAlignment w:val="baseline"/>
        <w:rPr>
          <w:rFonts w:ascii="Segoe UI" w:hAnsi="Segoe UI" w:cs="Segoe UI"/>
          <w:sz w:val="24"/>
          <w:szCs w:val="24"/>
        </w:rPr>
      </w:pPr>
      <w:r w:rsidRPr="00B41CBA">
        <w:rPr>
          <w:b/>
          <w:bCs/>
          <w:sz w:val="24"/>
          <w:szCs w:val="24"/>
        </w:rPr>
        <w:t>2.</w:t>
      </w:r>
      <w:r w:rsidR="00974AEC">
        <w:rPr>
          <w:b/>
          <w:bCs/>
          <w:sz w:val="24"/>
          <w:szCs w:val="24"/>
        </w:rPr>
        <w:t xml:space="preserve"> Ц</w:t>
      </w:r>
      <w:r w:rsidRPr="00B41CBA">
        <w:rPr>
          <w:b/>
          <w:bCs/>
          <w:sz w:val="24"/>
          <w:szCs w:val="24"/>
        </w:rPr>
        <w:t>ел</w:t>
      </w:r>
      <w:r w:rsidR="00974AEC">
        <w:rPr>
          <w:b/>
          <w:bCs/>
          <w:sz w:val="24"/>
          <w:szCs w:val="24"/>
        </w:rPr>
        <w:t>и</w:t>
      </w:r>
      <w:r w:rsidRPr="00B41CBA">
        <w:rPr>
          <w:b/>
          <w:bCs/>
          <w:sz w:val="24"/>
          <w:szCs w:val="24"/>
          <w:lang w:val="en-US"/>
        </w:rPr>
        <w:t> </w:t>
      </w:r>
      <w:r w:rsidRPr="00B41CBA">
        <w:rPr>
          <w:b/>
          <w:bCs/>
          <w:sz w:val="24"/>
          <w:szCs w:val="24"/>
        </w:rPr>
        <w:t>и</w:t>
      </w:r>
      <w:r w:rsidRPr="00B41CBA">
        <w:rPr>
          <w:b/>
          <w:bCs/>
          <w:sz w:val="24"/>
          <w:szCs w:val="24"/>
          <w:lang w:val="en-US"/>
        </w:rPr>
        <w:t> </w:t>
      </w:r>
      <w:r w:rsidRPr="00B41CBA">
        <w:rPr>
          <w:b/>
          <w:bCs/>
          <w:sz w:val="24"/>
          <w:szCs w:val="24"/>
        </w:rPr>
        <w:t>задачи</w:t>
      </w:r>
      <w:r w:rsidRPr="00B41CBA">
        <w:rPr>
          <w:b/>
          <w:bCs/>
          <w:sz w:val="24"/>
          <w:szCs w:val="24"/>
          <w:lang w:val="en-US"/>
        </w:rPr>
        <w:t> </w:t>
      </w:r>
      <w:r w:rsidR="00974AEC">
        <w:rPr>
          <w:b/>
          <w:bCs/>
          <w:sz w:val="24"/>
          <w:szCs w:val="24"/>
        </w:rPr>
        <w:t xml:space="preserve"> муниципальной п</w:t>
      </w:r>
      <w:r w:rsidRPr="00B41CBA">
        <w:rPr>
          <w:b/>
          <w:bCs/>
          <w:sz w:val="24"/>
          <w:szCs w:val="24"/>
        </w:rPr>
        <w:t>рограммы</w:t>
      </w:r>
    </w:p>
    <w:p w:rsidR="0061239B" w:rsidRPr="00950075" w:rsidRDefault="0061239B" w:rsidP="0061239B">
      <w:pPr>
        <w:ind w:firstLine="705"/>
        <w:jc w:val="center"/>
        <w:textAlignment w:val="baseline"/>
        <w:rPr>
          <w:rFonts w:ascii="Segoe UI" w:hAnsi="Segoe UI" w:cs="Segoe UI"/>
          <w:sz w:val="18"/>
          <w:szCs w:val="18"/>
        </w:rPr>
      </w:pPr>
      <w:r w:rsidRPr="00950075">
        <w:rPr>
          <w:sz w:val="28"/>
          <w:szCs w:val="28"/>
        </w:rPr>
        <w:t> </w:t>
      </w:r>
    </w:p>
    <w:p w:rsidR="0061239B" w:rsidRPr="00B41CBA" w:rsidRDefault="0061239B" w:rsidP="0061239B">
      <w:pPr>
        <w:ind w:firstLine="720"/>
        <w:jc w:val="both"/>
        <w:textAlignment w:val="baseline"/>
        <w:rPr>
          <w:rFonts w:ascii="Segoe UI" w:hAnsi="Segoe UI" w:cs="Segoe UI"/>
          <w:sz w:val="24"/>
          <w:szCs w:val="24"/>
        </w:rPr>
      </w:pPr>
      <w:r w:rsidRPr="00B41CBA">
        <w:rPr>
          <w:sz w:val="24"/>
          <w:szCs w:val="24"/>
        </w:rPr>
        <w:lastRenderedPageBreak/>
        <w:t>Целью программы является увековечение памяти погибших при защите Отечества. </w:t>
      </w:r>
    </w:p>
    <w:p w:rsidR="0061239B" w:rsidRDefault="0061239B" w:rsidP="0061239B">
      <w:pPr>
        <w:ind w:firstLine="720"/>
        <w:jc w:val="both"/>
        <w:textAlignment w:val="baseline"/>
        <w:rPr>
          <w:sz w:val="24"/>
          <w:szCs w:val="24"/>
        </w:rPr>
      </w:pPr>
      <w:r w:rsidRPr="00B41CBA">
        <w:rPr>
          <w:sz w:val="24"/>
          <w:szCs w:val="24"/>
        </w:rPr>
        <w:t>Исходя из основных направлений военно-мемориальной работы в сфере увековечения памяти погибших при защите Отечества, включающей комплекс задач по обустройству мест захоронения, содержанию воинских захоронений,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 </w:t>
      </w:r>
    </w:p>
    <w:p w:rsidR="00A34E1A" w:rsidRPr="00B41CBA" w:rsidRDefault="00A34E1A" w:rsidP="0061239B">
      <w:pPr>
        <w:ind w:firstLine="720"/>
        <w:jc w:val="both"/>
        <w:textAlignment w:val="baseline"/>
        <w:rPr>
          <w:rFonts w:ascii="Segoe UI" w:hAnsi="Segoe UI" w:cs="Segoe UI"/>
          <w:sz w:val="24"/>
          <w:szCs w:val="24"/>
        </w:rPr>
      </w:pPr>
      <w:r>
        <w:rPr>
          <w:sz w:val="24"/>
          <w:szCs w:val="24"/>
        </w:rPr>
        <w:t>1. Обустройство мест захоронения останков погибших при защите Отечества, обнаруженных в ходе проведения поисковых работ.</w:t>
      </w:r>
    </w:p>
    <w:p w:rsidR="00A34E1A" w:rsidRDefault="00A34E1A" w:rsidP="0061239B">
      <w:pPr>
        <w:ind w:firstLine="720"/>
        <w:jc w:val="both"/>
        <w:textAlignment w:val="baseline"/>
        <w:rPr>
          <w:sz w:val="24"/>
          <w:szCs w:val="24"/>
        </w:rPr>
      </w:pPr>
      <w:r>
        <w:rPr>
          <w:sz w:val="24"/>
          <w:szCs w:val="24"/>
        </w:rPr>
        <w:t>2.</w:t>
      </w:r>
      <w:r w:rsidR="0061239B" w:rsidRPr="00B41CBA">
        <w:rPr>
          <w:sz w:val="24"/>
          <w:szCs w:val="24"/>
        </w:rPr>
        <w:t xml:space="preserve"> </w:t>
      </w:r>
      <w:r>
        <w:rPr>
          <w:sz w:val="24"/>
          <w:szCs w:val="24"/>
        </w:rPr>
        <w:t>В</w:t>
      </w:r>
      <w:r w:rsidR="0061239B" w:rsidRPr="00B41CBA">
        <w:rPr>
          <w:sz w:val="24"/>
          <w:szCs w:val="24"/>
        </w:rPr>
        <w:t xml:space="preserve">осстановление (ремонт, реставрация, благоустройство) воинских захоронений на территории </w:t>
      </w:r>
      <w:r>
        <w:rPr>
          <w:sz w:val="24"/>
          <w:szCs w:val="24"/>
        </w:rPr>
        <w:t>Ульдючинского сельского муниципального образования Республики Калмыкия.</w:t>
      </w:r>
    </w:p>
    <w:p w:rsidR="0061239B" w:rsidRPr="00B41CBA" w:rsidRDefault="00A34E1A" w:rsidP="0061239B">
      <w:pPr>
        <w:ind w:firstLine="720"/>
        <w:jc w:val="both"/>
        <w:textAlignment w:val="baseline"/>
        <w:rPr>
          <w:rFonts w:ascii="Segoe UI" w:hAnsi="Segoe UI" w:cs="Segoe UI"/>
          <w:sz w:val="24"/>
          <w:szCs w:val="24"/>
        </w:rPr>
      </w:pPr>
      <w:r>
        <w:rPr>
          <w:sz w:val="24"/>
          <w:szCs w:val="24"/>
        </w:rPr>
        <w:t>3. Нанесение имен погибших при защите Отечества на мемориальные сооружения воинских захоронений по месту захоронения.</w:t>
      </w:r>
      <w:r w:rsidR="0061239B" w:rsidRPr="00B41CBA">
        <w:rPr>
          <w:sz w:val="24"/>
          <w:szCs w:val="24"/>
        </w:rPr>
        <w:t> </w:t>
      </w:r>
    </w:p>
    <w:p w:rsidR="0061239B" w:rsidRPr="00B41CBA" w:rsidRDefault="0061239B" w:rsidP="0061239B">
      <w:pPr>
        <w:ind w:firstLine="720"/>
        <w:jc w:val="both"/>
        <w:textAlignment w:val="baseline"/>
        <w:rPr>
          <w:rFonts w:ascii="Segoe UI" w:hAnsi="Segoe UI" w:cs="Segoe UI"/>
          <w:sz w:val="24"/>
          <w:szCs w:val="24"/>
        </w:rPr>
      </w:pPr>
      <w:r w:rsidRPr="00B41CBA">
        <w:rPr>
          <w:sz w:val="24"/>
          <w:szCs w:val="24"/>
        </w:rPr>
        <w:t>Реализация Программы будет осуществляться в 2020 - 2022 годах. </w:t>
      </w:r>
    </w:p>
    <w:p w:rsidR="0061239B" w:rsidRPr="00B41CBA" w:rsidRDefault="0061239B" w:rsidP="0061239B">
      <w:pPr>
        <w:ind w:firstLine="720"/>
        <w:jc w:val="both"/>
        <w:textAlignment w:val="baseline"/>
        <w:rPr>
          <w:rFonts w:ascii="Segoe UI" w:hAnsi="Segoe UI" w:cs="Segoe UI"/>
          <w:sz w:val="24"/>
          <w:szCs w:val="24"/>
        </w:rPr>
      </w:pPr>
      <w:r w:rsidRPr="00B41CBA">
        <w:rPr>
          <w:sz w:val="24"/>
          <w:szCs w:val="24"/>
        </w:rPr>
        <w:t>Программа представляет собой комплекс взаимосвязанных мероприятий,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 </w:t>
      </w:r>
    </w:p>
    <w:p w:rsidR="0061239B" w:rsidRPr="00950075" w:rsidRDefault="0061239B" w:rsidP="0061239B">
      <w:pPr>
        <w:ind w:right="-30" w:firstLine="165"/>
        <w:jc w:val="center"/>
        <w:textAlignment w:val="baseline"/>
        <w:rPr>
          <w:rFonts w:ascii="Segoe UI" w:hAnsi="Segoe UI" w:cs="Segoe UI"/>
          <w:sz w:val="18"/>
          <w:szCs w:val="18"/>
        </w:rPr>
      </w:pPr>
      <w:r w:rsidRPr="00950075">
        <w:rPr>
          <w:sz w:val="28"/>
          <w:szCs w:val="28"/>
        </w:rPr>
        <w:t> </w:t>
      </w:r>
    </w:p>
    <w:p w:rsidR="0061239B" w:rsidRPr="00A34E1A" w:rsidRDefault="00A34E1A" w:rsidP="00A34E1A">
      <w:pPr>
        <w:ind w:right="-30" w:firstLine="165"/>
        <w:textAlignment w:val="baseline"/>
        <w:rPr>
          <w:rFonts w:ascii="Segoe UI" w:hAnsi="Segoe UI" w:cs="Segoe UI"/>
          <w:sz w:val="24"/>
          <w:szCs w:val="24"/>
        </w:rPr>
      </w:pPr>
      <w:r w:rsidRPr="00A34E1A">
        <w:rPr>
          <w:b/>
          <w:bCs/>
          <w:sz w:val="24"/>
          <w:szCs w:val="24"/>
        </w:rPr>
        <w:t>3. Прогноз развития</w:t>
      </w:r>
    </w:p>
    <w:p w:rsidR="0061239B" w:rsidRPr="00950075" w:rsidRDefault="0061239B" w:rsidP="0061239B">
      <w:pPr>
        <w:ind w:right="-30" w:firstLine="165"/>
        <w:jc w:val="center"/>
        <w:textAlignment w:val="baseline"/>
        <w:rPr>
          <w:rFonts w:ascii="Segoe UI" w:hAnsi="Segoe UI" w:cs="Segoe UI"/>
          <w:sz w:val="18"/>
          <w:szCs w:val="18"/>
        </w:rPr>
      </w:pPr>
      <w:r w:rsidRPr="00950075">
        <w:rPr>
          <w:sz w:val="28"/>
          <w:szCs w:val="28"/>
        </w:rPr>
        <w:t> </w:t>
      </w:r>
    </w:p>
    <w:p w:rsidR="0061239B" w:rsidRPr="00523E50" w:rsidRDefault="00A34E1A" w:rsidP="0061239B">
      <w:pPr>
        <w:ind w:left="360"/>
        <w:jc w:val="both"/>
        <w:textAlignment w:val="baseline"/>
        <w:rPr>
          <w:rFonts w:ascii="Segoe UI" w:hAnsi="Segoe UI" w:cs="Segoe UI"/>
          <w:sz w:val="24"/>
          <w:szCs w:val="24"/>
        </w:rPr>
      </w:pPr>
      <w:r w:rsidRPr="00523E50">
        <w:rPr>
          <w:sz w:val="24"/>
          <w:szCs w:val="24"/>
        </w:rPr>
        <w:t>Прогноз развития сферы реализации муниципальной программы обеспечит увековечение памяти погибших при защите Отечества и будет способствовать патриотическому воспитанию граждан.</w:t>
      </w:r>
    </w:p>
    <w:p w:rsidR="0061239B" w:rsidRPr="00950075" w:rsidRDefault="0061239B" w:rsidP="0061239B">
      <w:pPr>
        <w:ind w:left="360"/>
        <w:jc w:val="center"/>
        <w:textAlignment w:val="baseline"/>
        <w:rPr>
          <w:rFonts w:ascii="Segoe UI" w:hAnsi="Segoe UI" w:cs="Segoe UI"/>
          <w:sz w:val="18"/>
          <w:szCs w:val="18"/>
        </w:rPr>
      </w:pPr>
      <w:r w:rsidRPr="00950075">
        <w:rPr>
          <w:sz w:val="28"/>
          <w:szCs w:val="28"/>
        </w:rPr>
        <w:t> </w:t>
      </w:r>
    </w:p>
    <w:p w:rsidR="0061239B" w:rsidRPr="00523E50" w:rsidRDefault="00523E50" w:rsidP="00523E50">
      <w:pPr>
        <w:ind w:left="360"/>
        <w:textAlignment w:val="baseline"/>
        <w:rPr>
          <w:sz w:val="24"/>
          <w:szCs w:val="24"/>
        </w:rPr>
      </w:pPr>
      <w:r>
        <w:rPr>
          <w:b/>
          <w:bCs/>
          <w:sz w:val="24"/>
          <w:szCs w:val="24"/>
        </w:rPr>
        <w:t>4. планируемые результаты реализации муниципальной программы</w:t>
      </w:r>
    </w:p>
    <w:p w:rsidR="0061239B" w:rsidRPr="00950075" w:rsidRDefault="0061239B" w:rsidP="0061239B">
      <w:pPr>
        <w:ind w:left="360"/>
        <w:jc w:val="center"/>
        <w:textAlignment w:val="baseline"/>
        <w:rPr>
          <w:rFonts w:ascii="Segoe UI" w:hAnsi="Segoe UI" w:cs="Segoe UI"/>
          <w:sz w:val="18"/>
          <w:szCs w:val="18"/>
        </w:rPr>
      </w:pPr>
    </w:p>
    <w:p w:rsidR="00523E50" w:rsidRDefault="00523E50" w:rsidP="00523E50">
      <w:pPr>
        <w:ind w:firstLine="567"/>
        <w:textAlignment w:val="baseline"/>
        <w:rPr>
          <w:sz w:val="24"/>
          <w:szCs w:val="24"/>
        </w:rPr>
      </w:pPr>
      <w:r w:rsidRPr="00523E50">
        <w:rPr>
          <w:sz w:val="24"/>
          <w:szCs w:val="24"/>
        </w:rPr>
        <w:t xml:space="preserve">Программа </w:t>
      </w:r>
      <w:r>
        <w:rPr>
          <w:sz w:val="24"/>
          <w:szCs w:val="24"/>
        </w:rPr>
        <w:t>п</w:t>
      </w:r>
      <w:r w:rsidRPr="00523E50">
        <w:rPr>
          <w:sz w:val="24"/>
          <w:szCs w:val="24"/>
        </w:rPr>
        <w:t>редставляет собой ко</w:t>
      </w:r>
      <w:r>
        <w:rPr>
          <w:sz w:val="24"/>
          <w:szCs w:val="24"/>
        </w:rPr>
        <w:t>м</w:t>
      </w:r>
      <w:r w:rsidRPr="00523E50">
        <w:rPr>
          <w:sz w:val="24"/>
          <w:szCs w:val="24"/>
        </w:rPr>
        <w:t>плекс взаимосвязанных мероприятий, обеспе</w:t>
      </w:r>
      <w:r>
        <w:rPr>
          <w:sz w:val="24"/>
          <w:szCs w:val="24"/>
        </w:rPr>
        <w:t>ч</w:t>
      </w:r>
      <w:r w:rsidRPr="00523E50">
        <w:rPr>
          <w:sz w:val="24"/>
          <w:szCs w:val="24"/>
        </w:rPr>
        <w:t>ива</w:t>
      </w:r>
      <w:r>
        <w:rPr>
          <w:sz w:val="24"/>
          <w:szCs w:val="24"/>
        </w:rPr>
        <w:t>ю</w:t>
      </w:r>
      <w:r w:rsidRPr="00523E50">
        <w:rPr>
          <w:sz w:val="24"/>
          <w:szCs w:val="24"/>
        </w:rPr>
        <w:t>щих эффектив</w:t>
      </w:r>
      <w:r>
        <w:rPr>
          <w:sz w:val="24"/>
          <w:szCs w:val="24"/>
        </w:rPr>
        <w:t>н</w:t>
      </w:r>
      <w:r w:rsidRPr="00523E50">
        <w:rPr>
          <w:sz w:val="24"/>
          <w:szCs w:val="24"/>
        </w:rPr>
        <w:t>ое реше</w:t>
      </w:r>
      <w:r>
        <w:rPr>
          <w:sz w:val="24"/>
          <w:szCs w:val="24"/>
        </w:rPr>
        <w:t>н</w:t>
      </w:r>
      <w:r w:rsidRPr="00523E50">
        <w:rPr>
          <w:sz w:val="24"/>
          <w:szCs w:val="24"/>
        </w:rPr>
        <w:t>ие проблем в област</w:t>
      </w:r>
      <w:r>
        <w:rPr>
          <w:sz w:val="24"/>
          <w:szCs w:val="24"/>
        </w:rPr>
        <w:t>и</w:t>
      </w:r>
      <w:r w:rsidRPr="00523E50">
        <w:rPr>
          <w:sz w:val="24"/>
          <w:szCs w:val="24"/>
        </w:rPr>
        <w:t xml:space="preserve"> увековечения памяти пог</w:t>
      </w:r>
      <w:r>
        <w:rPr>
          <w:sz w:val="24"/>
          <w:szCs w:val="24"/>
        </w:rPr>
        <w:t>и</w:t>
      </w:r>
      <w:r w:rsidRPr="00523E50">
        <w:rPr>
          <w:sz w:val="24"/>
          <w:szCs w:val="24"/>
        </w:rPr>
        <w:t xml:space="preserve">бших при </w:t>
      </w:r>
      <w:r>
        <w:rPr>
          <w:sz w:val="24"/>
          <w:szCs w:val="24"/>
        </w:rPr>
        <w:t>защите</w:t>
      </w:r>
      <w:r w:rsidRPr="00523E50">
        <w:rPr>
          <w:sz w:val="24"/>
          <w:szCs w:val="24"/>
        </w:rPr>
        <w:t xml:space="preserve"> Оте</w:t>
      </w:r>
      <w:r>
        <w:rPr>
          <w:sz w:val="24"/>
          <w:szCs w:val="24"/>
        </w:rPr>
        <w:t>ч</w:t>
      </w:r>
      <w:r w:rsidRPr="00523E50">
        <w:rPr>
          <w:sz w:val="24"/>
          <w:szCs w:val="24"/>
        </w:rPr>
        <w:t xml:space="preserve">ества и </w:t>
      </w:r>
      <w:r>
        <w:rPr>
          <w:sz w:val="24"/>
          <w:szCs w:val="24"/>
        </w:rPr>
        <w:t>т</w:t>
      </w:r>
      <w:r w:rsidRPr="00523E50">
        <w:rPr>
          <w:sz w:val="24"/>
          <w:szCs w:val="24"/>
        </w:rPr>
        <w:t>ребующих при</w:t>
      </w:r>
      <w:r>
        <w:rPr>
          <w:sz w:val="24"/>
          <w:szCs w:val="24"/>
        </w:rPr>
        <w:t>н</w:t>
      </w:r>
      <w:r w:rsidRPr="00523E50">
        <w:rPr>
          <w:sz w:val="24"/>
          <w:szCs w:val="24"/>
        </w:rPr>
        <w:t>ятия взаимосвяза</w:t>
      </w:r>
      <w:r>
        <w:rPr>
          <w:sz w:val="24"/>
          <w:szCs w:val="24"/>
        </w:rPr>
        <w:t>нных</w:t>
      </w:r>
      <w:r w:rsidRPr="00523E50">
        <w:rPr>
          <w:sz w:val="24"/>
          <w:szCs w:val="24"/>
        </w:rPr>
        <w:t xml:space="preserve"> решени</w:t>
      </w:r>
      <w:r>
        <w:rPr>
          <w:sz w:val="24"/>
          <w:szCs w:val="24"/>
        </w:rPr>
        <w:t>й.</w:t>
      </w:r>
    </w:p>
    <w:p w:rsidR="00523E50" w:rsidRDefault="00523E50" w:rsidP="00523E50">
      <w:pPr>
        <w:ind w:firstLine="567"/>
        <w:textAlignment w:val="baseline"/>
        <w:rPr>
          <w:sz w:val="24"/>
          <w:szCs w:val="24"/>
        </w:rPr>
      </w:pPr>
      <w:r w:rsidRPr="00523E50">
        <w:rPr>
          <w:sz w:val="24"/>
          <w:szCs w:val="24"/>
        </w:rPr>
        <w:t>В результате проведе</w:t>
      </w:r>
      <w:r>
        <w:rPr>
          <w:sz w:val="24"/>
          <w:szCs w:val="24"/>
        </w:rPr>
        <w:t>н</w:t>
      </w:r>
      <w:r w:rsidRPr="00523E50">
        <w:rPr>
          <w:sz w:val="24"/>
          <w:szCs w:val="24"/>
        </w:rPr>
        <w:t>ия работ будет гарантирова</w:t>
      </w:r>
      <w:r>
        <w:rPr>
          <w:sz w:val="24"/>
          <w:szCs w:val="24"/>
        </w:rPr>
        <w:t>н</w:t>
      </w:r>
      <w:r w:rsidRPr="00523E50">
        <w:rPr>
          <w:sz w:val="24"/>
          <w:szCs w:val="24"/>
        </w:rPr>
        <w:t>а сохранность вои</w:t>
      </w:r>
      <w:r>
        <w:rPr>
          <w:sz w:val="24"/>
          <w:szCs w:val="24"/>
        </w:rPr>
        <w:t>н</w:t>
      </w:r>
      <w:r w:rsidRPr="00523E50">
        <w:rPr>
          <w:sz w:val="24"/>
          <w:szCs w:val="24"/>
        </w:rPr>
        <w:t>ских захоро</w:t>
      </w:r>
      <w:r>
        <w:rPr>
          <w:sz w:val="24"/>
          <w:szCs w:val="24"/>
        </w:rPr>
        <w:t>н</w:t>
      </w:r>
      <w:r w:rsidRPr="00523E50">
        <w:rPr>
          <w:sz w:val="24"/>
          <w:szCs w:val="24"/>
        </w:rPr>
        <w:t>ен</w:t>
      </w:r>
      <w:r>
        <w:rPr>
          <w:sz w:val="24"/>
          <w:szCs w:val="24"/>
        </w:rPr>
        <w:t>и</w:t>
      </w:r>
      <w:r w:rsidRPr="00523E50">
        <w:rPr>
          <w:sz w:val="24"/>
          <w:szCs w:val="24"/>
        </w:rPr>
        <w:t xml:space="preserve">й в </w:t>
      </w:r>
      <w:r>
        <w:rPr>
          <w:sz w:val="24"/>
          <w:szCs w:val="24"/>
        </w:rPr>
        <w:t>н</w:t>
      </w:r>
      <w:r w:rsidRPr="00523E50">
        <w:rPr>
          <w:sz w:val="24"/>
          <w:szCs w:val="24"/>
        </w:rPr>
        <w:t>еизме</w:t>
      </w:r>
      <w:r>
        <w:rPr>
          <w:sz w:val="24"/>
          <w:szCs w:val="24"/>
        </w:rPr>
        <w:t>н</w:t>
      </w:r>
      <w:r w:rsidRPr="00523E50">
        <w:rPr>
          <w:sz w:val="24"/>
          <w:szCs w:val="24"/>
        </w:rPr>
        <w:t xml:space="preserve">ном состоянии в среднем на 20 - 25 лет, </w:t>
      </w:r>
    </w:p>
    <w:p w:rsidR="00865C54" w:rsidRDefault="00523E50" w:rsidP="00523E50">
      <w:pPr>
        <w:ind w:firstLine="567"/>
        <w:textAlignment w:val="baseline"/>
        <w:rPr>
          <w:sz w:val="24"/>
          <w:szCs w:val="24"/>
        </w:rPr>
      </w:pPr>
      <w:r w:rsidRPr="00523E50">
        <w:rPr>
          <w:sz w:val="24"/>
          <w:szCs w:val="24"/>
        </w:rPr>
        <w:t>Высокая эффе</w:t>
      </w:r>
      <w:r>
        <w:rPr>
          <w:sz w:val="24"/>
          <w:szCs w:val="24"/>
        </w:rPr>
        <w:t>к</w:t>
      </w:r>
      <w:r w:rsidRPr="00523E50">
        <w:rPr>
          <w:sz w:val="24"/>
          <w:szCs w:val="24"/>
        </w:rPr>
        <w:t>тивност</w:t>
      </w:r>
      <w:r>
        <w:rPr>
          <w:sz w:val="24"/>
          <w:szCs w:val="24"/>
        </w:rPr>
        <w:t>ь</w:t>
      </w:r>
      <w:r w:rsidRPr="00523E50">
        <w:rPr>
          <w:sz w:val="24"/>
          <w:szCs w:val="24"/>
        </w:rPr>
        <w:t xml:space="preserve"> ре</w:t>
      </w:r>
      <w:r>
        <w:rPr>
          <w:sz w:val="24"/>
          <w:szCs w:val="24"/>
        </w:rPr>
        <w:t>ал</w:t>
      </w:r>
      <w:r w:rsidRPr="00523E50">
        <w:rPr>
          <w:sz w:val="24"/>
          <w:szCs w:val="24"/>
        </w:rPr>
        <w:t xml:space="preserve">изации </w:t>
      </w:r>
      <w:r>
        <w:rPr>
          <w:sz w:val="24"/>
          <w:szCs w:val="24"/>
        </w:rPr>
        <w:t>м</w:t>
      </w:r>
      <w:r w:rsidRPr="00523E50">
        <w:rPr>
          <w:sz w:val="24"/>
          <w:szCs w:val="24"/>
        </w:rPr>
        <w:t>ероприятий Про</w:t>
      </w:r>
      <w:r>
        <w:rPr>
          <w:sz w:val="24"/>
          <w:szCs w:val="24"/>
        </w:rPr>
        <w:t>г</w:t>
      </w:r>
      <w:r w:rsidRPr="00523E50">
        <w:rPr>
          <w:sz w:val="24"/>
          <w:szCs w:val="24"/>
        </w:rPr>
        <w:t>рамм</w:t>
      </w:r>
      <w:r>
        <w:rPr>
          <w:sz w:val="24"/>
          <w:szCs w:val="24"/>
        </w:rPr>
        <w:t>ы</w:t>
      </w:r>
      <w:r w:rsidRPr="00523E50">
        <w:rPr>
          <w:sz w:val="24"/>
          <w:szCs w:val="24"/>
        </w:rPr>
        <w:t xml:space="preserve"> </w:t>
      </w:r>
      <w:r w:rsidR="00865C54">
        <w:rPr>
          <w:sz w:val="24"/>
          <w:szCs w:val="24"/>
        </w:rPr>
        <w:t>обеспечивается путем:</w:t>
      </w:r>
    </w:p>
    <w:p w:rsidR="00865C54" w:rsidRDefault="00523E50" w:rsidP="00523E50">
      <w:pPr>
        <w:ind w:firstLine="567"/>
        <w:textAlignment w:val="baseline"/>
        <w:rPr>
          <w:sz w:val="24"/>
          <w:szCs w:val="24"/>
        </w:rPr>
      </w:pPr>
      <w:r w:rsidRPr="00523E50">
        <w:rPr>
          <w:sz w:val="24"/>
          <w:szCs w:val="24"/>
        </w:rPr>
        <w:t xml:space="preserve"> - использова</w:t>
      </w:r>
      <w:r w:rsidR="00865C54">
        <w:rPr>
          <w:sz w:val="24"/>
          <w:szCs w:val="24"/>
        </w:rPr>
        <w:t>н</w:t>
      </w:r>
      <w:r w:rsidRPr="00523E50">
        <w:rPr>
          <w:sz w:val="24"/>
          <w:szCs w:val="24"/>
        </w:rPr>
        <w:t xml:space="preserve">ия </w:t>
      </w:r>
      <w:r w:rsidR="00865C54">
        <w:rPr>
          <w:sz w:val="24"/>
          <w:szCs w:val="24"/>
        </w:rPr>
        <w:t>современных</w:t>
      </w:r>
      <w:r w:rsidRPr="00523E50">
        <w:rPr>
          <w:sz w:val="24"/>
          <w:szCs w:val="24"/>
        </w:rPr>
        <w:t xml:space="preserve"> матери</w:t>
      </w:r>
      <w:r w:rsidR="00865C54">
        <w:rPr>
          <w:sz w:val="24"/>
          <w:szCs w:val="24"/>
        </w:rPr>
        <w:t>ал</w:t>
      </w:r>
      <w:r w:rsidRPr="00523E50">
        <w:rPr>
          <w:sz w:val="24"/>
          <w:szCs w:val="24"/>
        </w:rPr>
        <w:t xml:space="preserve">ов для ремонтных работ; </w:t>
      </w:r>
    </w:p>
    <w:p w:rsidR="00865C54" w:rsidRDefault="00523E50" w:rsidP="00523E50">
      <w:pPr>
        <w:ind w:firstLine="567"/>
        <w:textAlignment w:val="baseline"/>
        <w:rPr>
          <w:sz w:val="24"/>
          <w:szCs w:val="24"/>
        </w:rPr>
      </w:pPr>
      <w:r w:rsidRPr="00523E50">
        <w:rPr>
          <w:sz w:val="24"/>
          <w:szCs w:val="24"/>
        </w:rPr>
        <w:t>- проведе</w:t>
      </w:r>
      <w:r w:rsidR="00865C54">
        <w:rPr>
          <w:sz w:val="24"/>
          <w:szCs w:val="24"/>
        </w:rPr>
        <w:t>н</w:t>
      </w:r>
      <w:r w:rsidRPr="00523E50">
        <w:rPr>
          <w:sz w:val="24"/>
          <w:szCs w:val="24"/>
        </w:rPr>
        <w:t>и</w:t>
      </w:r>
      <w:r w:rsidR="00865C54">
        <w:rPr>
          <w:sz w:val="24"/>
          <w:szCs w:val="24"/>
        </w:rPr>
        <w:t>я</w:t>
      </w:r>
      <w:r w:rsidRPr="00523E50">
        <w:rPr>
          <w:sz w:val="24"/>
          <w:szCs w:val="24"/>
        </w:rPr>
        <w:t xml:space="preserve"> рабо</w:t>
      </w:r>
      <w:r w:rsidR="00865C54">
        <w:rPr>
          <w:sz w:val="24"/>
          <w:szCs w:val="24"/>
        </w:rPr>
        <w:t>т</w:t>
      </w:r>
      <w:r w:rsidRPr="00523E50">
        <w:rPr>
          <w:sz w:val="24"/>
          <w:szCs w:val="24"/>
        </w:rPr>
        <w:t xml:space="preserve"> высоко</w:t>
      </w:r>
      <w:r w:rsidR="00865C54">
        <w:rPr>
          <w:sz w:val="24"/>
          <w:szCs w:val="24"/>
        </w:rPr>
        <w:t>квали</w:t>
      </w:r>
      <w:r w:rsidRPr="00523E50">
        <w:rPr>
          <w:sz w:val="24"/>
          <w:szCs w:val="24"/>
        </w:rPr>
        <w:t>фицирова</w:t>
      </w:r>
      <w:r w:rsidR="00865C54">
        <w:rPr>
          <w:sz w:val="24"/>
          <w:szCs w:val="24"/>
        </w:rPr>
        <w:t>нными</w:t>
      </w:r>
      <w:r w:rsidRPr="00523E50">
        <w:rPr>
          <w:sz w:val="24"/>
          <w:szCs w:val="24"/>
        </w:rPr>
        <w:t xml:space="preserve"> специ</w:t>
      </w:r>
      <w:r w:rsidR="00865C54">
        <w:rPr>
          <w:sz w:val="24"/>
          <w:szCs w:val="24"/>
        </w:rPr>
        <w:t>али</w:t>
      </w:r>
      <w:r w:rsidRPr="00523E50">
        <w:rPr>
          <w:sz w:val="24"/>
          <w:szCs w:val="24"/>
        </w:rPr>
        <w:t xml:space="preserve">стами </w:t>
      </w:r>
      <w:r w:rsidR="00865C54">
        <w:rPr>
          <w:sz w:val="24"/>
          <w:szCs w:val="24"/>
        </w:rPr>
        <w:t>строительных специальностей</w:t>
      </w:r>
      <w:r w:rsidRPr="00523E50">
        <w:rPr>
          <w:sz w:val="24"/>
          <w:szCs w:val="24"/>
        </w:rPr>
        <w:t xml:space="preserve"> и при </w:t>
      </w:r>
      <w:r w:rsidR="00865C54">
        <w:rPr>
          <w:sz w:val="24"/>
          <w:szCs w:val="24"/>
        </w:rPr>
        <w:t>не</w:t>
      </w:r>
      <w:r w:rsidRPr="00523E50">
        <w:rPr>
          <w:sz w:val="24"/>
          <w:szCs w:val="24"/>
        </w:rPr>
        <w:t>обходимост</w:t>
      </w:r>
      <w:r w:rsidR="00865C54">
        <w:rPr>
          <w:sz w:val="24"/>
          <w:szCs w:val="24"/>
        </w:rPr>
        <w:t>и</w:t>
      </w:r>
      <w:r w:rsidRPr="00523E50">
        <w:rPr>
          <w:sz w:val="24"/>
          <w:szCs w:val="24"/>
        </w:rPr>
        <w:t xml:space="preserve"> реставраторами; </w:t>
      </w:r>
    </w:p>
    <w:p w:rsidR="00865C54" w:rsidRDefault="00523E50" w:rsidP="00523E50">
      <w:pPr>
        <w:ind w:firstLine="567"/>
        <w:textAlignment w:val="baseline"/>
        <w:rPr>
          <w:sz w:val="24"/>
          <w:szCs w:val="24"/>
        </w:rPr>
      </w:pPr>
      <w:r w:rsidRPr="00523E50">
        <w:rPr>
          <w:sz w:val="24"/>
          <w:szCs w:val="24"/>
        </w:rPr>
        <w:t xml:space="preserve"> </w:t>
      </w:r>
      <w:r w:rsidR="00865C54">
        <w:rPr>
          <w:sz w:val="24"/>
          <w:szCs w:val="24"/>
        </w:rPr>
        <w:t xml:space="preserve">- обеспечение </w:t>
      </w:r>
      <w:r w:rsidRPr="00523E50">
        <w:rPr>
          <w:sz w:val="24"/>
          <w:szCs w:val="24"/>
        </w:rPr>
        <w:t>планового xap</w:t>
      </w:r>
      <w:r w:rsidR="00865C54">
        <w:rPr>
          <w:sz w:val="24"/>
          <w:szCs w:val="24"/>
        </w:rPr>
        <w:t>актера</w:t>
      </w:r>
      <w:r w:rsidRPr="00523E50">
        <w:rPr>
          <w:sz w:val="24"/>
          <w:szCs w:val="24"/>
        </w:rPr>
        <w:t xml:space="preserve"> всего комплекса мероприятий, собл</w:t>
      </w:r>
      <w:r w:rsidR="00865C54">
        <w:rPr>
          <w:sz w:val="24"/>
          <w:szCs w:val="24"/>
        </w:rPr>
        <w:t>ю</w:t>
      </w:r>
      <w:r w:rsidRPr="00523E50">
        <w:rPr>
          <w:sz w:val="24"/>
          <w:szCs w:val="24"/>
        </w:rPr>
        <w:t>дения сроков проведе</w:t>
      </w:r>
      <w:r w:rsidR="00865C54">
        <w:rPr>
          <w:sz w:val="24"/>
          <w:szCs w:val="24"/>
        </w:rPr>
        <w:t>н</w:t>
      </w:r>
      <w:r w:rsidRPr="00523E50">
        <w:rPr>
          <w:sz w:val="24"/>
          <w:szCs w:val="24"/>
        </w:rPr>
        <w:t>и</w:t>
      </w:r>
      <w:r w:rsidR="00865C54">
        <w:rPr>
          <w:sz w:val="24"/>
          <w:szCs w:val="24"/>
        </w:rPr>
        <w:t>я</w:t>
      </w:r>
      <w:r w:rsidRPr="00523E50">
        <w:rPr>
          <w:sz w:val="24"/>
          <w:szCs w:val="24"/>
        </w:rPr>
        <w:t xml:space="preserve"> работ. </w:t>
      </w:r>
    </w:p>
    <w:p w:rsidR="00865C54" w:rsidRDefault="00865C54" w:rsidP="00523E50">
      <w:pPr>
        <w:ind w:firstLine="567"/>
        <w:textAlignment w:val="baseline"/>
        <w:rPr>
          <w:sz w:val="24"/>
          <w:szCs w:val="24"/>
        </w:rPr>
      </w:pPr>
      <w:r>
        <w:rPr>
          <w:sz w:val="24"/>
          <w:szCs w:val="24"/>
        </w:rPr>
        <w:t>О</w:t>
      </w:r>
      <w:r w:rsidR="00523E50" w:rsidRPr="00523E50">
        <w:rPr>
          <w:sz w:val="24"/>
          <w:szCs w:val="24"/>
        </w:rPr>
        <w:t>снов</w:t>
      </w:r>
      <w:r>
        <w:rPr>
          <w:sz w:val="24"/>
          <w:szCs w:val="24"/>
        </w:rPr>
        <w:t>н</w:t>
      </w:r>
      <w:r w:rsidR="00523E50" w:rsidRPr="00523E50">
        <w:rPr>
          <w:sz w:val="24"/>
          <w:szCs w:val="24"/>
        </w:rPr>
        <w:t>ые результаты реализа</w:t>
      </w:r>
      <w:r>
        <w:rPr>
          <w:sz w:val="24"/>
          <w:szCs w:val="24"/>
        </w:rPr>
        <w:t>ц</w:t>
      </w:r>
      <w:r w:rsidR="00523E50" w:rsidRPr="00523E50">
        <w:rPr>
          <w:sz w:val="24"/>
          <w:szCs w:val="24"/>
        </w:rPr>
        <w:t>ии мероприятий Программы отр</w:t>
      </w:r>
      <w:r>
        <w:rPr>
          <w:sz w:val="24"/>
          <w:szCs w:val="24"/>
        </w:rPr>
        <w:t>ажены</w:t>
      </w:r>
      <w:r w:rsidR="00523E50" w:rsidRPr="00523E50">
        <w:rPr>
          <w:sz w:val="24"/>
          <w:szCs w:val="24"/>
        </w:rPr>
        <w:t xml:space="preserve"> в запланиров</w:t>
      </w:r>
      <w:r>
        <w:rPr>
          <w:sz w:val="24"/>
          <w:szCs w:val="24"/>
        </w:rPr>
        <w:t>анных к</w:t>
      </w:r>
      <w:r w:rsidR="00523E50" w:rsidRPr="00523E50">
        <w:rPr>
          <w:sz w:val="24"/>
          <w:szCs w:val="24"/>
        </w:rPr>
        <w:t xml:space="preserve"> достиже</w:t>
      </w:r>
      <w:r>
        <w:rPr>
          <w:sz w:val="24"/>
          <w:szCs w:val="24"/>
        </w:rPr>
        <w:t>ни</w:t>
      </w:r>
      <w:r w:rsidR="00523E50" w:rsidRPr="00523E50">
        <w:rPr>
          <w:sz w:val="24"/>
          <w:szCs w:val="24"/>
        </w:rPr>
        <w:t>ю целевых показателей (и</w:t>
      </w:r>
      <w:r>
        <w:rPr>
          <w:sz w:val="24"/>
          <w:szCs w:val="24"/>
        </w:rPr>
        <w:t>н</w:t>
      </w:r>
      <w:r w:rsidR="00523E50" w:rsidRPr="00523E50">
        <w:rPr>
          <w:sz w:val="24"/>
          <w:szCs w:val="24"/>
        </w:rPr>
        <w:t>дикаторов) дости</w:t>
      </w:r>
      <w:r>
        <w:rPr>
          <w:sz w:val="24"/>
          <w:szCs w:val="24"/>
        </w:rPr>
        <w:t>ж</w:t>
      </w:r>
      <w:r w:rsidR="00523E50" w:rsidRPr="00523E50">
        <w:rPr>
          <w:sz w:val="24"/>
          <w:szCs w:val="24"/>
        </w:rPr>
        <w:t>ению цели</w:t>
      </w:r>
      <w:r>
        <w:rPr>
          <w:sz w:val="24"/>
          <w:szCs w:val="24"/>
        </w:rPr>
        <w:t>:</w:t>
      </w:r>
      <w:r w:rsidR="00523E50" w:rsidRPr="00523E50">
        <w:rPr>
          <w:sz w:val="24"/>
          <w:szCs w:val="24"/>
        </w:rPr>
        <w:t xml:space="preserve"> </w:t>
      </w:r>
    </w:p>
    <w:p w:rsidR="0061239B" w:rsidRDefault="00523E50" w:rsidP="00523E50">
      <w:pPr>
        <w:ind w:firstLine="567"/>
        <w:textAlignment w:val="baseline"/>
        <w:rPr>
          <w:sz w:val="24"/>
          <w:szCs w:val="24"/>
        </w:rPr>
      </w:pPr>
      <w:r w:rsidRPr="00523E50">
        <w:rPr>
          <w:sz w:val="24"/>
          <w:szCs w:val="24"/>
        </w:rPr>
        <w:t>1. Количеств</w:t>
      </w:r>
      <w:r w:rsidR="00865C54">
        <w:rPr>
          <w:sz w:val="24"/>
          <w:szCs w:val="24"/>
        </w:rPr>
        <w:t>о</w:t>
      </w:r>
      <w:r w:rsidRPr="00523E50">
        <w:rPr>
          <w:sz w:val="24"/>
          <w:szCs w:val="24"/>
        </w:rPr>
        <w:t xml:space="preserve"> обустрое</w:t>
      </w:r>
      <w:r w:rsidR="00865C54">
        <w:rPr>
          <w:sz w:val="24"/>
          <w:szCs w:val="24"/>
        </w:rPr>
        <w:t>нных</w:t>
      </w:r>
      <w:r w:rsidRPr="00523E50">
        <w:rPr>
          <w:sz w:val="24"/>
          <w:szCs w:val="24"/>
        </w:rPr>
        <w:t xml:space="preserve"> мест захоро</w:t>
      </w:r>
      <w:r w:rsidR="00865C54">
        <w:rPr>
          <w:sz w:val="24"/>
          <w:szCs w:val="24"/>
        </w:rPr>
        <w:t>нения</w:t>
      </w:r>
      <w:r w:rsidRPr="00523E50">
        <w:rPr>
          <w:sz w:val="24"/>
          <w:szCs w:val="24"/>
        </w:rPr>
        <w:t xml:space="preserve"> останков погибших при защите Отечества, обнару</w:t>
      </w:r>
      <w:r w:rsidR="00865C54">
        <w:rPr>
          <w:sz w:val="24"/>
          <w:szCs w:val="24"/>
        </w:rPr>
        <w:t>женных в ходе поисковых работ (одна единица).</w:t>
      </w:r>
    </w:p>
    <w:p w:rsidR="00383138" w:rsidRDefault="00865C54" w:rsidP="00865C54">
      <w:pPr>
        <w:ind w:firstLine="567"/>
        <w:jc w:val="both"/>
        <w:textAlignment w:val="baseline"/>
        <w:rPr>
          <w:sz w:val="24"/>
          <w:szCs w:val="24"/>
        </w:rPr>
      </w:pPr>
      <w:r w:rsidRPr="00865C54">
        <w:rPr>
          <w:sz w:val="24"/>
          <w:szCs w:val="24"/>
        </w:rPr>
        <w:t>В 2021</w:t>
      </w:r>
      <w:r w:rsidR="00383138">
        <w:rPr>
          <w:sz w:val="24"/>
          <w:szCs w:val="24"/>
        </w:rPr>
        <w:t>-2022</w:t>
      </w:r>
      <w:r w:rsidRPr="00865C54">
        <w:rPr>
          <w:sz w:val="24"/>
          <w:szCs w:val="24"/>
        </w:rPr>
        <w:t xml:space="preserve"> году запланировано выполнение работ по объекту «Обустройство места захоронения </w:t>
      </w:r>
      <w:r w:rsidR="008373AB">
        <w:rPr>
          <w:sz w:val="24"/>
          <w:szCs w:val="24"/>
        </w:rPr>
        <w:t>«</w:t>
      </w:r>
      <w:r>
        <w:rPr>
          <w:sz w:val="24"/>
          <w:szCs w:val="24"/>
        </w:rPr>
        <w:t>Обелиск погибшим воинам в годы Великой Отечественной войны</w:t>
      </w:r>
      <w:r w:rsidR="008373AB">
        <w:rPr>
          <w:sz w:val="24"/>
          <w:szCs w:val="24"/>
        </w:rPr>
        <w:t>»</w:t>
      </w:r>
      <w:r w:rsidR="00383138">
        <w:rPr>
          <w:sz w:val="24"/>
          <w:szCs w:val="24"/>
        </w:rPr>
        <w:t xml:space="preserve"> в селе Ульдючины ул. Городовикова, 2а</w:t>
      </w:r>
      <w:r w:rsidR="008373AB">
        <w:rPr>
          <w:sz w:val="24"/>
          <w:szCs w:val="24"/>
        </w:rPr>
        <w:t xml:space="preserve"> – Мемориальный комплекс «Братская могила».</w:t>
      </w:r>
    </w:p>
    <w:p w:rsidR="008373AB" w:rsidRDefault="008373AB" w:rsidP="00865C54">
      <w:pPr>
        <w:ind w:firstLine="567"/>
        <w:jc w:val="both"/>
        <w:textAlignment w:val="baseline"/>
        <w:rPr>
          <w:sz w:val="24"/>
          <w:szCs w:val="24"/>
        </w:rPr>
      </w:pPr>
    </w:p>
    <w:p w:rsidR="00865C54" w:rsidRDefault="00383138" w:rsidP="00C070B3">
      <w:pPr>
        <w:pStyle w:val="af4"/>
        <w:numPr>
          <w:ilvl w:val="0"/>
          <w:numId w:val="1"/>
        </w:numPr>
        <w:tabs>
          <w:tab w:val="left" w:pos="851"/>
        </w:tabs>
        <w:ind w:firstLine="207"/>
        <w:jc w:val="both"/>
        <w:textAlignment w:val="baseline"/>
        <w:rPr>
          <w:rFonts w:ascii="Times New Roman" w:hAnsi="Times New Roman"/>
          <w:sz w:val="24"/>
          <w:szCs w:val="24"/>
        </w:rPr>
      </w:pPr>
      <w:r w:rsidRPr="00383138">
        <w:rPr>
          <w:rFonts w:ascii="Times New Roman" w:hAnsi="Times New Roman"/>
          <w:sz w:val="24"/>
          <w:szCs w:val="24"/>
        </w:rPr>
        <w:t>Количество восстановленных воинских захоронений</w:t>
      </w:r>
      <w:r w:rsidR="00865C54" w:rsidRPr="00383138">
        <w:rPr>
          <w:rFonts w:ascii="Times New Roman" w:hAnsi="Times New Roman"/>
          <w:sz w:val="24"/>
          <w:szCs w:val="24"/>
        </w:rPr>
        <w:t xml:space="preserve"> </w:t>
      </w:r>
    </w:p>
    <w:p w:rsidR="00383138" w:rsidRDefault="00383138" w:rsidP="00383138">
      <w:pPr>
        <w:pStyle w:val="af4"/>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В 2023 году запланировано выполнение работ по восстановлению воинского захоронения в количестве 1 единицы.</w:t>
      </w:r>
    </w:p>
    <w:p w:rsidR="00383138" w:rsidRDefault="00383138" w:rsidP="00383138">
      <w:pPr>
        <w:pStyle w:val="af4"/>
        <w:tabs>
          <w:tab w:val="left" w:pos="851"/>
        </w:tabs>
        <w:ind w:left="0" w:firstLine="567"/>
        <w:jc w:val="both"/>
        <w:textAlignment w:val="baseline"/>
        <w:rPr>
          <w:rFonts w:ascii="Times New Roman" w:hAnsi="Times New Roman"/>
          <w:sz w:val="24"/>
          <w:szCs w:val="24"/>
        </w:rPr>
      </w:pPr>
    </w:p>
    <w:p w:rsidR="00383138" w:rsidRDefault="00383138" w:rsidP="00C070B3">
      <w:pPr>
        <w:pStyle w:val="af4"/>
        <w:numPr>
          <w:ilvl w:val="0"/>
          <w:numId w:val="1"/>
        </w:numPr>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Количество установленных мемориальных знаков.</w:t>
      </w:r>
    </w:p>
    <w:p w:rsidR="00383138" w:rsidRDefault="00383138" w:rsidP="00383138">
      <w:pPr>
        <w:pStyle w:val="af4"/>
        <w:tabs>
          <w:tab w:val="left" w:pos="851"/>
        </w:tabs>
        <w:ind w:left="567"/>
        <w:jc w:val="both"/>
        <w:textAlignment w:val="baseline"/>
        <w:rPr>
          <w:rFonts w:ascii="Times New Roman" w:hAnsi="Times New Roman"/>
          <w:sz w:val="24"/>
          <w:szCs w:val="24"/>
        </w:rPr>
      </w:pPr>
      <w:r>
        <w:rPr>
          <w:rFonts w:ascii="Times New Roman" w:hAnsi="Times New Roman"/>
          <w:sz w:val="24"/>
          <w:szCs w:val="24"/>
        </w:rPr>
        <w:t>В 2023 году запланировано выполнение работ по установке мемориальных знаков к количестве 1 единицы.</w:t>
      </w:r>
    </w:p>
    <w:p w:rsidR="00383138" w:rsidRDefault="00383138" w:rsidP="00383138">
      <w:pPr>
        <w:pStyle w:val="af4"/>
        <w:tabs>
          <w:tab w:val="left" w:pos="851"/>
        </w:tabs>
        <w:ind w:left="567"/>
        <w:jc w:val="both"/>
        <w:textAlignment w:val="baseline"/>
        <w:rPr>
          <w:rFonts w:ascii="Times New Roman" w:hAnsi="Times New Roman"/>
          <w:sz w:val="24"/>
          <w:szCs w:val="24"/>
        </w:rPr>
      </w:pPr>
    </w:p>
    <w:p w:rsidR="00383138" w:rsidRDefault="00383138" w:rsidP="00C070B3">
      <w:pPr>
        <w:pStyle w:val="af4"/>
        <w:numPr>
          <w:ilvl w:val="0"/>
          <w:numId w:val="1"/>
        </w:numPr>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Количество имен погибших при защите Отечества, нанесенных на мемориальные сооружения воинских захороне</w:t>
      </w:r>
      <w:r w:rsidR="00367F10">
        <w:rPr>
          <w:rFonts w:ascii="Times New Roman" w:hAnsi="Times New Roman"/>
          <w:sz w:val="24"/>
          <w:szCs w:val="24"/>
        </w:rPr>
        <w:t>н</w:t>
      </w:r>
      <w:r>
        <w:rPr>
          <w:rFonts w:ascii="Times New Roman" w:hAnsi="Times New Roman"/>
          <w:sz w:val="24"/>
          <w:szCs w:val="24"/>
        </w:rPr>
        <w:t>ий по месту захороне</w:t>
      </w:r>
      <w:r w:rsidR="00367F10">
        <w:rPr>
          <w:rFonts w:ascii="Times New Roman" w:hAnsi="Times New Roman"/>
          <w:sz w:val="24"/>
          <w:szCs w:val="24"/>
        </w:rPr>
        <w:t>н</w:t>
      </w:r>
      <w:r>
        <w:rPr>
          <w:rFonts w:ascii="Times New Roman" w:hAnsi="Times New Roman"/>
          <w:sz w:val="24"/>
          <w:szCs w:val="24"/>
        </w:rPr>
        <w:t>ия</w:t>
      </w:r>
      <w:r w:rsidR="00367F10">
        <w:rPr>
          <w:rFonts w:ascii="Times New Roman" w:hAnsi="Times New Roman"/>
          <w:sz w:val="24"/>
          <w:szCs w:val="24"/>
        </w:rPr>
        <w:t>.</w:t>
      </w:r>
    </w:p>
    <w:p w:rsidR="00367F10" w:rsidRDefault="00367F10" w:rsidP="00367F10">
      <w:pPr>
        <w:pStyle w:val="af4"/>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В связи с отсутствием финансирования, денежных средств на мероприятие по нанесению имен погибших при защите Отечества на мемориальные сооружения воинских захоронений по месту захоронения не предусмотрены и достижение показателей не представляется возможным.</w:t>
      </w:r>
    </w:p>
    <w:p w:rsidR="00367F10" w:rsidRDefault="00367F10" w:rsidP="00367F10">
      <w:pPr>
        <w:pStyle w:val="af4"/>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Расчет по показателям (индикаторы) № 1, 2, 3, 4 проводятся на основании заключенных муниципальных контрактов с подтверждением актов выполненных работ (оказанных услуг), актов сдачи-приемки выполненных работ.</w:t>
      </w:r>
    </w:p>
    <w:p w:rsidR="00367F10" w:rsidRPr="00383138" w:rsidRDefault="00367F10" w:rsidP="00367F10">
      <w:pPr>
        <w:pStyle w:val="af4"/>
        <w:tabs>
          <w:tab w:val="left" w:pos="851"/>
        </w:tabs>
        <w:ind w:left="0" w:firstLine="567"/>
        <w:jc w:val="both"/>
        <w:textAlignment w:val="baseline"/>
        <w:rPr>
          <w:rFonts w:ascii="Times New Roman" w:hAnsi="Times New Roman"/>
          <w:sz w:val="24"/>
          <w:szCs w:val="24"/>
        </w:rPr>
      </w:pPr>
      <w:r>
        <w:rPr>
          <w:rFonts w:ascii="Times New Roman" w:hAnsi="Times New Roman"/>
          <w:sz w:val="24"/>
          <w:szCs w:val="24"/>
        </w:rPr>
        <w:t xml:space="preserve">Сведения о показателях (индикаторах) муниципальной программы отражены в приложении 1 к Программе. </w:t>
      </w:r>
    </w:p>
    <w:p w:rsidR="00367F10" w:rsidRDefault="0061239B" w:rsidP="0061239B">
      <w:pPr>
        <w:jc w:val="both"/>
        <w:textAlignment w:val="baseline"/>
        <w:rPr>
          <w:sz w:val="28"/>
          <w:szCs w:val="28"/>
        </w:rPr>
      </w:pPr>
      <w:r w:rsidRPr="00950075">
        <w:rPr>
          <w:sz w:val="28"/>
          <w:szCs w:val="28"/>
        </w:rPr>
        <w:t>                                 </w:t>
      </w:r>
    </w:p>
    <w:p w:rsidR="00367F10" w:rsidRPr="00470A6F" w:rsidRDefault="00367F10" w:rsidP="00470A6F">
      <w:pPr>
        <w:ind w:firstLine="567"/>
        <w:jc w:val="both"/>
        <w:textAlignment w:val="baseline"/>
        <w:rPr>
          <w:b/>
          <w:sz w:val="24"/>
          <w:szCs w:val="24"/>
        </w:rPr>
      </w:pPr>
      <w:r w:rsidRPr="00470A6F">
        <w:rPr>
          <w:b/>
          <w:sz w:val="24"/>
          <w:szCs w:val="24"/>
        </w:rPr>
        <w:t xml:space="preserve">5. Характеристика основных мероприятий программы, </w:t>
      </w:r>
      <w:r w:rsidR="00230272">
        <w:rPr>
          <w:b/>
          <w:sz w:val="24"/>
          <w:szCs w:val="24"/>
        </w:rPr>
        <w:t>н</w:t>
      </w:r>
      <w:r w:rsidRPr="00470A6F">
        <w:rPr>
          <w:b/>
          <w:sz w:val="24"/>
          <w:szCs w:val="24"/>
        </w:rPr>
        <w:t xml:space="preserve">аправленных на достижение целей </w:t>
      </w:r>
      <w:r w:rsidR="00230272">
        <w:rPr>
          <w:b/>
          <w:sz w:val="24"/>
          <w:szCs w:val="24"/>
        </w:rPr>
        <w:t>и</w:t>
      </w:r>
      <w:r w:rsidRPr="00470A6F">
        <w:rPr>
          <w:b/>
          <w:sz w:val="24"/>
          <w:szCs w:val="24"/>
        </w:rPr>
        <w:t xml:space="preserve"> задач в реализации программы</w:t>
      </w:r>
    </w:p>
    <w:p w:rsidR="00367F10" w:rsidRDefault="00367F10" w:rsidP="0061239B">
      <w:pPr>
        <w:jc w:val="both"/>
        <w:textAlignment w:val="baseline"/>
      </w:pPr>
    </w:p>
    <w:p w:rsidR="00470A6F" w:rsidRPr="00470A6F" w:rsidRDefault="00367F10" w:rsidP="00470A6F">
      <w:pPr>
        <w:ind w:firstLine="567"/>
        <w:jc w:val="both"/>
        <w:textAlignment w:val="baseline"/>
        <w:rPr>
          <w:sz w:val="24"/>
          <w:szCs w:val="24"/>
        </w:rPr>
      </w:pPr>
      <w:r w:rsidRPr="00470A6F">
        <w:rPr>
          <w:sz w:val="24"/>
          <w:szCs w:val="24"/>
        </w:rPr>
        <w:t xml:space="preserve"> Д</w:t>
      </w:r>
      <w:r w:rsidR="00470A6F" w:rsidRPr="00470A6F">
        <w:rPr>
          <w:sz w:val="24"/>
          <w:szCs w:val="24"/>
        </w:rPr>
        <w:t>ля</w:t>
      </w:r>
      <w:r w:rsidRPr="00470A6F">
        <w:rPr>
          <w:sz w:val="24"/>
          <w:szCs w:val="24"/>
        </w:rPr>
        <w:t xml:space="preserve"> достижения цел</w:t>
      </w:r>
      <w:r w:rsidR="00470A6F">
        <w:rPr>
          <w:sz w:val="24"/>
          <w:szCs w:val="24"/>
        </w:rPr>
        <w:t>е</w:t>
      </w:r>
      <w:r w:rsidRPr="00470A6F">
        <w:rPr>
          <w:sz w:val="24"/>
          <w:szCs w:val="24"/>
        </w:rPr>
        <w:t>й и реше</w:t>
      </w:r>
      <w:r w:rsidR="00470A6F" w:rsidRPr="00470A6F">
        <w:rPr>
          <w:sz w:val="24"/>
          <w:szCs w:val="24"/>
        </w:rPr>
        <w:t>ния</w:t>
      </w:r>
      <w:r w:rsidRPr="00470A6F">
        <w:rPr>
          <w:sz w:val="24"/>
          <w:szCs w:val="24"/>
        </w:rPr>
        <w:t xml:space="preserve"> </w:t>
      </w:r>
      <w:r w:rsidR="00470A6F" w:rsidRPr="00470A6F">
        <w:rPr>
          <w:sz w:val="24"/>
          <w:szCs w:val="24"/>
        </w:rPr>
        <w:t>задач мун</w:t>
      </w:r>
      <w:r w:rsidRPr="00470A6F">
        <w:rPr>
          <w:sz w:val="24"/>
          <w:szCs w:val="24"/>
        </w:rPr>
        <w:t>иципа</w:t>
      </w:r>
      <w:r w:rsidR="00470A6F" w:rsidRPr="00470A6F">
        <w:rPr>
          <w:sz w:val="24"/>
          <w:szCs w:val="24"/>
        </w:rPr>
        <w:t>л</w:t>
      </w:r>
      <w:r w:rsidRPr="00470A6F">
        <w:rPr>
          <w:sz w:val="24"/>
          <w:szCs w:val="24"/>
        </w:rPr>
        <w:t>ьной про</w:t>
      </w:r>
      <w:r w:rsidR="00470A6F" w:rsidRPr="00470A6F">
        <w:rPr>
          <w:sz w:val="24"/>
          <w:szCs w:val="24"/>
        </w:rPr>
        <w:t xml:space="preserve">граммы </w:t>
      </w:r>
      <w:r w:rsidRPr="00470A6F">
        <w:rPr>
          <w:sz w:val="24"/>
          <w:szCs w:val="24"/>
        </w:rPr>
        <w:t>потребуется осуществить комплекс меро</w:t>
      </w:r>
      <w:r w:rsidR="00470A6F" w:rsidRPr="00470A6F">
        <w:rPr>
          <w:sz w:val="24"/>
          <w:szCs w:val="24"/>
        </w:rPr>
        <w:t>пр</w:t>
      </w:r>
      <w:r w:rsidRPr="00470A6F">
        <w:rPr>
          <w:sz w:val="24"/>
          <w:szCs w:val="24"/>
        </w:rPr>
        <w:t>иятий по следу</w:t>
      </w:r>
      <w:r w:rsidR="00470A6F" w:rsidRPr="00470A6F">
        <w:rPr>
          <w:sz w:val="24"/>
          <w:szCs w:val="24"/>
        </w:rPr>
        <w:t>ю</w:t>
      </w:r>
      <w:r w:rsidRPr="00470A6F">
        <w:rPr>
          <w:sz w:val="24"/>
          <w:szCs w:val="24"/>
        </w:rPr>
        <w:t>щим приоритет</w:t>
      </w:r>
      <w:r w:rsidR="00470A6F" w:rsidRPr="00470A6F">
        <w:rPr>
          <w:sz w:val="24"/>
          <w:szCs w:val="24"/>
        </w:rPr>
        <w:t>ны</w:t>
      </w:r>
      <w:r w:rsidRPr="00470A6F">
        <w:rPr>
          <w:sz w:val="24"/>
          <w:szCs w:val="24"/>
        </w:rPr>
        <w:t xml:space="preserve">м </w:t>
      </w:r>
      <w:r w:rsidR="00470A6F" w:rsidRPr="00470A6F">
        <w:rPr>
          <w:sz w:val="24"/>
          <w:szCs w:val="24"/>
        </w:rPr>
        <w:t>н</w:t>
      </w:r>
      <w:r w:rsidRPr="00470A6F">
        <w:rPr>
          <w:sz w:val="24"/>
          <w:szCs w:val="24"/>
        </w:rPr>
        <w:t>аправлениям</w:t>
      </w:r>
      <w:r w:rsidR="00470A6F" w:rsidRPr="00470A6F">
        <w:rPr>
          <w:sz w:val="24"/>
          <w:szCs w:val="24"/>
        </w:rPr>
        <w:t>:</w:t>
      </w:r>
    </w:p>
    <w:p w:rsidR="00470A6F" w:rsidRPr="00470A6F" w:rsidRDefault="00470A6F" w:rsidP="00470A6F">
      <w:pPr>
        <w:ind w:firstLine="567"/>
        <w:jc w:val="both"/>
        <w:textAlignment w:val="baseline"/>
        <w:rPr>
          <w:sz w:val="24"/>
          <w:szCs w:val="24"/>
        </w:rPr>
      </w:pPr>
    </w:p>
    <w:p w:rsidR="00470A6F" w:rsidRPr="00470A6F" w:rsidRDefault="00367F10" w:rsidP="00470A6F">
      <w:pPr>
        <w:ind w:firstLine="567"/>
        <w:jc w:val="both"/>
        <w:textAlignment w:val="baseline"/>
        <w:rPr>
          <w:b/>
          <w:sz w:val="24"/>
          <w:szCs w:val="24"/>
        </w:rPr>
      </w:pPr>
      <w:r w:rsidRPr="00470A6F">
        <w:rPr>
          <w:sz w:val="24"/>
          <w:szCs w:val="24"/>
        </w:rPr>
        <w:t xml:space="preserve"> </w:t>
      </w:r>
      <w:r w:rsidRPr="00470A6F">
        <w:rPr>
          <w:b/>
          <w:sz w:val="24"/>
          <w:szCs w:val="24"/>
        </w:rPr>
        <w:t>Ос</w:t>
      </w:r>
      <w:r w:rsidR="00470A6F" w:rsidRPr="00470A6F">
        <w:rPr>
          <w:b/>
          <w:sz w:val="24"/>
          <w:szCs w:val="24"/>
        </w:rPr>
        <w:t>н</w:t>
      </w:r>
      <w:r w:rsidRPr="00470A6F">
        <w:rPr>
          <w:b/>
          <w:sz w:val="24"/>
          <w:szCs w:val="24"/>
        </w:rPr>
        <w:t>ов</w:t>
      </w:r>
      <w:r w:rsidR="00470A6F" w:rsidRPr="00470A6F">
        <w:rPr>
          <w:b/>
          <w:sz w:val="24"/>
          <w:szCs w:val="24"/>
        </w:rPr>
        <w:t>н</w:t>
      </w:r>
      <w:r w:rsidRPr="00470A6F">
        <w:rPr>
          <w:b/>
          <w:sz w:val="24"/>
          <w:szCs w:val="24"/>
        </w:rPr>
        <w:t>ое меропр</w:t>
      </w:r>
      <w:r w:rsidR="00470A6F" w:rsidRPr="00470A6F">
        <w:rPr>
          <w:b/>
          <w:sz w:val="24"/>
          <w:szCs w:val="24"/>
        </w:rPr>
        <w:t>и</w:t>
      </w:r>
      <w:r w:rsidRPr="00470A6F">
        <w:rPr>
          <w:b/>
          <w:sz w:val="24"/>
          <w:szCs w:val="24"/>
        </w:rPr>
        <w:t xml:space="preserve">ятие 1. </w:t>
      </w:r>
      <w:r w:rsidR="00470A6F" w:rsidRPr="00470A6F">
        <w:rPr>
          <w:b/>
          <w:sz w:val="24"/>
          <w:szCs w:val="24"/>
        </w:rPr>
        <w:t>Обустройство места захоронения «Братская могила погибших при защите Отечества на существующем памятнике Обелиск погибшим воинам в годы Великой Отечественной войны в селе Ульдючины ул. Городовикова, 2а.</w:t>
      </w:r>
    </w:p>
    <w:p w:rsidR="0079396D" w:rsidRDefault="00470A6F" w:rsidP="0079396D">
      <w:pPr>
        <w:jc w:val="both"/>
        <w:textAlignment w:val="baseline"/>
        <w:rPr>
          <w:sz w:val="24"/>
          <w:szCs w:val="24"/>
        </w:rPr>
      </w:pPr>
      <w:r w:rsidRPr="0079396D">
        <w:rPr>
          <w:sz w:val="24"/>
          <w:szCs w:val="24"/>
        </w:rPr>
        <w:t>Мероприятие реализуется в соответствие с федеральной целевой</w:t>
      </w:r>
      <w:r w:rsidR="0079396D">
        <w:rPr>
          <w:sz w:val="24"/>
          <w:szCs w:val="24"/>
        </w:rPr>
        <w:t xml:space="preserve"> программой </w:t>
      </w:r>
      <w:r w:rsidR="0079396D" w:rsidRPr="00230272">
        <w:rPr>
          <w:sz w:val="24"/>
          <w:szCs w:val="24"/>
        </w:rPr>
        <w:t>«Увековечение памяти погибших при защите Отечества на 2019-2024 годы»</w:t>
      </w:r>
      <w:r w:rsidR="0079396D">
        <w:rPr>
          <w:sz w:val="24"/>
          <w:szCs w:val="24"/>
        </w:rPr>
        <w:t>.</w:t>
      </w:r>
    </w:p>
    <w:p w:rsidR="00470A6F" w:rsidRDefault="00470A6F" w:rsidP="00470A6F">
      <w:pPr>
        <w:ind w:firstLine="567"/>
        <w:jc w:val="both"/>
        <w:textAlignment w:val="baseline"/>
        <w:rPr>
          <w:sz w:val="24"/>
          <w:szCs w:val="24"/>
        </w:rPr>
      </w:pPr>
    </w:p>
    <w:p w:rsidR="00470A6F" w:rsidRDefault="00470A6F" w:rsidP="00470A6F">
      <w:pPr>
        <w:ind w:firstLine="567"/>
        <w:jc w:val="both"/>
        <w:textAlignment w:val="baseline"/>
        <w:rPr>
          <w:sz w:val="24"/>
          <w:szCs w:val="24"/>
        </w:rPr>
      </w:pPr>
    </w:p>
    <w:p w:rsidR="00E91995" w:rsidRPr="00470A6F" w:rsidRDefault="00470A6F" w:rsidP="00E91995">
      <w:pPr>
        <w:ind w:firstLine="567"/>
        <w:jc w:val="both"/>
        <w:textAlignment w:val="baseline"/>
        <w:rPr>
          <w:b/>
          <w:sz w:val="24"/>
          <w:szCs w:val="24"/>
        </w:rPr>
      </w:pPr>
      <w:r w:rsidRPr="00470A6F">
        <w:rPr>
          <w:b/>
          <w:sz w:val="24"/>
          <w:szCs w:val="24"/>
        </w:rPr>
        <w:t xml:space="preserve">Основное мероприятие </w:t>
      </w:r>
      <w:r>
        <w:rPr>
          <w:b/>
          <w:sz w:val="24"/>
          <w:szCs w:val="24"/>
        </w:rPr>
        <w:t>2</w:t>
      </w:r>
      <w:r w:rsidRPr="00470A6F">
        <w:rPr>
          <w:b/>
          <w:sz w:val="24"/>
          <w:szCs w:val="24"/>
        </w:rPr>
        <w:t xml:space="preserve">. </w:t>
      </w:r>
      <w:r w:rsidR="00E91995" w:rsidRPr="00470A6F">
        <w:rPr>
          <w:b/>
          <w:sz w:val="24"/>
          <w:szCs w:val="24"/>
        </w:rPr>
        <w:t xml:space="preserve">Обустройство места захоронения </w:t>
      </w:r>
      <w:r w:rsidR="00230272">
        <w:rPr>
          <w:b/>
          <w:sz w:val="24"/>
          <w:szCs w:val="24"/>
        </w:rPr>
        <w:t>«</w:t>
      </w:r>
      <w:r w:rsidR="00E91995" w:rsidRPr="00470A6F">
        <w:rPr>
          <w:b/>
          <w:sz w:val="24"/>
          <w:szCs w:val="24"/>
        </w:rPr>
        <w:t>Обелиск погибшим воинам в годы Великой Отечественной войны в селе</w:t>
      </w:r>
      <w:r w:rsidR="00230272">
        <w:rPr>
          <w:b/>
          <w:sz w:val="24"/>
          <w:szCs w:val="24"/>
        </w:rPr>
        <w:t xml:space="preserve"> Ульдючины ул. Городовикова, 2а- </w:t>
      </w:r>
      <w:r w:rsidR="008373AB">
        <w:rPr>
          <w:b/>
          <w:sz w:val="24"/>
          <w:szCs w:val="24"/>
        </w:rPr>
        <w:t>М</w:t>
      </w:r>
      <w:r w:rsidR="00230272">
        <w:rPr>
          <w:b/>
          <w:sz w:val="24"/>
          <w:szCs w:val="24"/>
        </w:rPr>
        <w:t xml:space="preserve">емориальный комплекс «Братская могила» </w:t>
      </w:r>
    </w:p>
    <w:p w:rsidR="00E91995" w:rsidRDefault="00E91995" w:rsidP="00E91995">
      <w:pPr>
        <w:ind w:firstLine="567"/>
        <w:jc w:val="both"/>
        <w:textAlignment w:val="baseline"/>
        <w:rPr>
          <w:sz w:val="24"/>
          <w:szCs w:val="24"/>
        </w:rPr>
      </w:pPr>
      <w:r>
        <w:rPr>
          <w:sz w:val="24"/>
          <w:szCs w:val="24"/>
        </w:rPr>
        <w:t xml:space="preserve">В 2022 году запланировано проведение работ по </w:t>
      </w:r>
      <w:r w:rsidR="00470A6F" w:rsidRPr="00FD03A8">
        <w:rPr>
          <w:sz w:val="24"/>
          <w:szCs w:val="24"/>
        </w:rPr>
        <w:t>увековече</w:t>
      </w:r>
      <w:r w:rsidR="00470A6F">
        <w:rPr>
          <w:sz w:val="24"/>
          <w:szCs w:val="24"/>
        </w:rPr>
        <w:t>ни</w:t>
      </w:r>
      <w:r>
        <w:rPr>
          <w:sz w:val="24"/>
          <w:szCs w:val="24"/>
        </w:rPr>
        <w:t>ю</w:t>
      </w:r>
      <w:r w:rsidR="00470A6F" w:rsidRPr="00FD03A8">
        <w:rPr>
          <w:sz w:val="24"/>
          <w:szCs w:val="24"/>
        </w:rPr>
        <w:t xml:space="preserve"> памяти </w:t>
      </w:r>
      <w:r w:rsidR="00470A6F">
        <w:rPr>
          <w:sz w:val="24"/>
          <w:szCs w:val="24"/>
        </w:rPr>
        <w:t>земляков</w:t>
      </w:r>
      <w:r w:rsidR="00470A6F" w:rsidRPr="00FD03A8">
        <w:rPr>
          <w:sz w:val="24"/>
          <w:szCs w:val="24"/>
        </w:rPr>
        <w:t xml:space="preserve">, погибших </w:t>
      </w:r>
      <w:r w:rsidR="00470A6F">
        <w:rPr>
          <w:sz w:val="24"/>
          <w:szCs w:val="24"/>
        </w:rPr>
        <w:t xml:space="preserve">в годы депортации калмыцкого народа 1943-1956 годы </w:t>
      </w:r>
      <w:r>
        <w:rPr>
          <w:sz w:val="24"/>
          <w:szCs w:val="24"/>
        </w:rPr>
        <w:t xml:space="preserve">- </w:t>
      </w:r>
      <w:r w:rsidR="00470A6F" w:rsidRPr="000B7BE3">
        <w:rPr>
          <w:color w:val="000000" w:themeColor="text1"/>
          <w:sz w:val="24"/>
          <w:szCs w:val="24"/>
        </w:rPr>
        <w:t>дополн</w:t>
      </w:r>
      <w:r w:rsidR="00470A6F">
        <w:rPr>
          <w:color w:val="000000" w:themeColor="text1"/>
          <w:sz w:val="24"/>
          <w:szCs w:val="24"/>
        </w:rPr>
        <w:t>ени</w:t>
      </w:r>
      <w:r>
        <w:rPr>
          <w:color w:val="000000" w:themeColor="text1"/>
          <w:sz w:val="24"/>
          <w:szCs w:val="24"/>
        </w:rPr>
        <w:t>е</w:t>
      </w:r>
      <w:r w:rsidR="00470A6F" w:rsidRPr="000B7BE3">
        <w:rPr>
          <w:color w:val="000000" w:themeColor="text1"/>
          <w:sz w:val="24"/>
          <w:szCs w:val="24"/>
        </w:rPr>
        <w:t xml:space="preserve"> мемориальн</w:t>
      </w:r>
      <w:r w:rsidR="00470A6F">
        <w:rPr>
          <w:color w:val="000000" w:themeColor="text1"/>
          <w:sz w:val="24"/>
          <w:szCs w:val="24"/>
        </w:rPr>
        <w:t xml:space="preserve">ого </w:t>
      </w:r>
      <w:r w:rsidR="00470A6F" w:rsidRPr="000B7BE3">
        <w:rPr>
          <w:color w:val="000000" w:themeColor="text1"/>
          <w:sz w:val="24"/>
          <w:szCs w:val="24"/>
        </w:rPr>
        <w:t>комплекс</w:t>
      </w:r>
      <w:r w:rsidR="00470A6F">
        <w:rPr>
          <w:color w:val="000000" w:themeColor="text1"/>
          <w:sz w:val="24"/>
          <w:szCs w:val="24"/>
        </w:rPr>
        <w:t>а</w:t>
      </w:r>
      <w:r w:rsidR="00470A6F" w:rsidRPr="000B7BE3">
        <w:rPr>
          <w:color w:val="000000" w:themeColor="text1"/>
          <w:sz w:val="24"/>
          <w:szCs w:val="24"/>
        </w:rPr>
        <w:t xml:space="preserve"> погибшим в годы В</w:t>
      </w:r>
      <w:r w:rsidR="00470A6F">
        <w:rPr>
          <w:color w:val="000000" w:themeColor="text1"/>
          <w:sz w:val="24"/>
          <w:szCs w:val="24"/>
        </w:rPr>
        <w:t>еликой Отечественной войны</w:t>
      </w:r>
      <w:r w:rsidR="00470A6F" w:rsidRPr="000B7BE3">
        <w:rPr>
          <w:color w:val="000000" w:themeColor="text1"/>
          <w:sz w:val="24"/>
          <w:szCs w:val="24"/>
        </w:rPr>
        <w:t xml:space="preserve"> элементами </w:t>
      </w:r>
      <w:r w:rsidR="00470A6F" w:rsidRPr="000B7BE3">
        <w:rPr>
          <w:sz w:val="24"/>
          <w:szCs w:val="24"/>
        </w:rPr>
        <w:t>депортации калмыцкого народа в период 1943-1956 годов</w:t>
      </w:r>
      <w:r w:rsidR="00470A6F" w:rsidRPr="000B7BE3">
        <w:rPr>
          <w:color w:val="000000" w:themeColor="text1"/>
          <w:sz w:val="24"/>
          <w:szCs w:val="24"/>
        </w:rPr>
        <w:t xml:space="preserve">, объединив все пространство в единый мемориальный комплекс, достойный </w:t>
      </w:r>
      <w:r w:rsidR="00470A6F">
        <w:rPr>
          <w:color w:val="000000" w:themeColor="text1"/>
          <w:sz w:val="24"/>
          <w:szCs w:val="24"/>
        </w:rPr>
        <w:t>памяти</w:t>
      </w:r>
      <w:r w:rsidR="00470A6F" w:rsidRPr="000B7BE3">
        <w:rPr>
          <w:color w:val="000000" w:themeColor="text1"/>
          <w:sz w:val="24"/>
          <w:szCs w:val="24"/>
        </w:rPr>
        <w:t xml:space="preserve"> наших земляков</w:t>
      </w:r>
      <w:r w:rsidR="00470A6F">
        <w:t xml:space="preserve"> </w:t>
      </w:r>
      <w:r w:rsidR="00470A6F" w:rsidRPr="0065708B">
        <w:rPr>
          <w:sz w:val="24"/>
          <w:szCs w:val="24"/>
        </w:rPr>
        <w:t>(установка мемориальных плит с нанесением сюжетов картин</w:t>
      </w:r>
      <w:r w:rsidR="00470A6F">
        <w:rPr>
          <w:sz w:val="24"/>
          <w:szCs w:val="24"/>
        </w:rPr>
        <w:t>, посвященны</w:t>
      </w:r>
      <w:r>
        <w:rPr>
          <w:sz w:val="24"/>
          <w:szCs w:val="24"/>
        </w:rPr>
        <w:t>х</w:t>
      </w:r>
      <w:r w:rsidR="00470A6F">
        <w:rPr>
          <w:sz w:val="24"/>
          <w:szCs w:val="24"/>
        </w:rPr>
        <w:t xml:space="preserve"> тематике депортации</w:t>
      </w:r>
      <w:r w:rsidR="00470A6F" w:rsidRPr="0065708B">
        <w:rPr>
          <w:sz w:val="24"/>
          <w:szCs w:val="24"/>
        </w:rPr>
        <w:t>)</w:t>
      </w:r>
      <w:r>
        <w:rPr>
          <w:sz w:val="24"/>
          <w:szCs w:val="24"/>
        </w:rPr>
        <w:t>.</w:t>
      </w:r>
    </w:p>
    <w:p w:rsidR="00E91995" w:rsidRDefault="00E91995" w:rsidP="00E91995">
      <w:pPr>
        <w:ind w:firstLine="567"/>
        <w:jc w:val="both"/>
        <w:textAlignment w:val="baseline"/>
        <w:rPr>
          <w:b/>
          <w:sz w:val="24"/>
          <w:szCs w:val="24"/>
        </w:rPr>
      </w:pPr>
    </w:p>
    <w:p w:rsidR="00230272" w:rsidRDefault="00E91995" w:rsidP="00230272">
      <w:pPr>
        <w:ind w:firstLine="567"/>
        <w:jc w:val="both"/>
        <w:textAlignment w:val="baseline"/>
        <w:rPr>
          <w:b/>
          <w:sz w:val="24"/>
          <w:szCs w:val="24"/>
        </w:rPr>
      </w:pPr>
      <w:r w:rsidRPr="00470A6F">
        <w:rPr>
          <w:b/>
          <w:sz w:val="24"/>
          <w:szCs w:val="24"/>
        </w:rPr>
        <w:t xml:space="preserve">Основное мероприятие </w:t>
      </w:r>
      <w:r>
        <w:rPr>
          <w:b/>
          <w:sz w:val="24"/>
          <w:szCs w:val="24"/>
        </w:rPr>
        <w:t>3</w:t>
      </w:r>
      <w:r w:rsidRPr="00470A6F">
        <w:rPr>
          <w:b/>
          <w:sz w:val="24"/>
          <w:szCs w:val="24"/>
        </w:rPr>
        <w:t xml:space="preserve">. </w:t>
      </w:r>
      <w:r>
        <w:rPr>
          <w:b/>
          <w:sz w:val="24"/>
          <w:szCs w:val="24"/>
        </w:rPr>
        <w:t>Установка мемориальных знаков</w:t>
      </w:r>
    </w:p>
    <w:p w:rsidR="00E91995" w:rsidRDefault="00E91995" w:rsidP="00230272">
      <w:pPr>
        <w:ind w:firstLine="567"/>
        <w:jc w:val="both"/>
        <w:textAlignment w:val="baseline"/>
        <w:rPr>
          <w:sz w:val="24"/>
          <w:szCs w:val="24"/>
        </w:rPr>
      </w:pPr>
      <w:r>
        <w:rPr>
          <w:sz w:val="24"/>
          <w:szCs w:val="24"/>
        </w:rPr>
        <w:t xml:space="preserve">В </w:t>
      </w:r>
      <w:r w:rsidR="00230272">
        <w:rPr>
          <w:sz w:val="24"/>
          <w:szCs w:val="24"/>
        </w:rPr>
        <w:t xml:space="preserve">2023 году </w:t>
      </w:r>
      <w:r>
        <w:rPr>
          <w:sz w:val="24"/>
          <w:szCs w:val="24"/>
        </w:rPr>
        <w:t>в рамках Государственной программы</w:t>
      </w:r>
      <w:r w:rsidRPr="00DF05EB">
        <w:rPr>
          <w:b/>
        </w:rPr>
        <w:t xml:space="preserve"> </w:t>
      </w:r>
      <w:r w:rsidRPr="00E91995">
        <w:rPr>
          <w:sz w:val="24"/>
          <w:szCs w:val="24"/>
        </w:rPr>
        <w:t>Республики Калмыкия</w:t>
      </w:r>
      <w:r>
        <w:rPr>
          <w:b/>
        </w:rPr>
        <w:t xml:space="preserve"> </w:t>
      </w:r>
      <w:r w:rsidRPr="00E91995">
        <w:rPr>
          <w:color w:val="1E1D1E"/>
          <w:sz w:val="24"/>
          <w:szCs w:val="24"/>
          <w:shd w:val="clear" w:color="auto" w:fill="FFFFFF"/>
        </w:rPr>
        <w:t>«Развитие физической культуры, спорта и молодежной политики на 2020-2024 годы» (в редакции от 03 июня 2020)</w:t>
      </w:r>
      <w:r>
        <w:rPr>
          <w:color w:val="1E1D1E"/>
          <w:sz w:val="24"/>
          <w:szCs w:val="24"/>
          <w:shd w:val="clear" w:color="auto" w:fill="FFFFFF"/>
        </w:rPr>
        <w:t xml:space="preserve"> предоставления и распределения </w:t>
      </w:r>
      <w:r w:rsidRPr="00230272">
        <w:rPr>
          <w:sz w:val="24"/>
          <w:szCs w:val="24"/>
        </w:rPr>
        <w:t xml:space="preserve">субсидий из республиканского бюджета бюджетам муниципальных образований Республики Калмыкия  на реализацию </w:t>
      </w:r>
      <w:r w:rsidR="00230272" w:rsidRPr="00230272">
        <w:rPr>
          <w:sz w:val="24"/>
          <w:szCs w:val="24"/>
        </w:rPr>
        <w:t xml:space="preserve">мероприятий </w:t>
      </w:r>
      <w:r w:rsidRPr="00230272">
        <w:rPr>
          <w:sz w:val="24"/>
          <w:szCs w:val="24"/>
        </w:rPr>
        <w:t xml:space="preserve"> </w:t>
      </w:r>
      <w:r w:rsidR="00230272" w:rsidRPr="00230272">
        <w:rPr>
          <w:sz w:val="24"/>
          <w:szCs w:val="24"/>
        </w:rPr>
        <w:t>федеральной целевой программой «Увековечение памяти погибших при защите Отечества на 2019-2024 годы»</w:t>
      </w:r>
      <w:r w:rsidR="00230272">
        <w:rPr>
          <w:sz w:val="24"/>
          <w:szCs w:val="24"/>
        </w:rPr>
        <w:t xml:space="preserve"> запланирована установка мемориальных знаков:</w:t>
      </w:r>
    </w:p>
    <w:p w:rsidR="008373AB" w:rsidRDefault="00230272" w:rsidP="00E91995">
      <w:pPr>
        <w:ind w:firstLine="567"/>
        <w:jc w:val="both"/>
        <w:textAlignment w:val="baseline"/>
        <w:rPr>
          <w:sz w:val="24"/>
          <w:szCs w:val="24"/>
        </w:rPr>
      </w:pPr>
      <w:r w:rsidRPr="00230272">
        <w:rPr>
          <w:sz w:val="24"/>
          <w:szCs w:val="24"/>
        </w:rPr>
        <w:t xml:space="preserve">3.1. </w:t>
      </w:r>
      <w:r w:rsidR="008373AB">
        <w:rPr>
          <w:sz w:val="24"/>
          <w:szCs w:val="24"/>
        </w:rPr>
        <w:t>Обелиск</w:t>
      </w:r>
      <w:r w:rsidRPr="00230272">
        <w:rPr>
          <w:sz w:val="24"/>
          <w:szCs w:val="24"/>
        </w:rPr>
        <w:t xml:space="preserve"> погибшим воинам в годы Великой Отечественной войны в селе Ульдючины ул. Городовикова, 2а</w:t>
      </w:r>
      <w:r w:rsidR="008373AB">
        <w:rPr>
          <w:sz w:val="24"/>
          <w:szCs w:val="24"/>
        </w:rPr>
        <w:t xml:space="preserve"> – Мемориальный комплекс «Братская могила».</w:t>
      </w:r>
    </w:p>
    <w:p w:rsidR="008373AB" w:rsidRDefault="008373AB" w:rsidP="00E91995">
      <w:pPr>
        <w:ind w:firstLine="567"/>
        <w:jc w:val="both"/>
        <w:textAlignment w:val="baseline"/>
        <w:rPr>
          <w:sz w:val="24"/>
          <w:szCs w:val="24"/>
        </w:rPr>
      </w:pPr>
    </w:p>
    <w:p w:rsidR="008373AB" w:rsidRDefault="00470A6F" w:rsidP="009C070B">
      <w:pPr>
        <w:ind w:firstLine="426"/>
        <w:jc w:val="both"/>
        <w:textAlignment w:val="baseline"/>
        <w:rPr>
          <w:b/>
          <w:sz w:val="24"/>
          <w:szCs w:val="24"/>
        </w:rPr>
      </w:pPr>
      <w:r w:rsidRPr="00230272">
        <w:rPr>
          <w:color w:val="000000" w:themeColor="text1"/>
          <w:sz w:val="24"/>
          <w:szCs w:val="24"/>
        </w:rPr>
        <w:t>  </w:t>
      </w:r>
      <w:r w:rsidR="008373AB" w:rsidRPr="00470A6F">
        <w:rPr>
          <w:b/>
          <w:sz w:val="24"/>
          <w:szCs w:val="24"/>
        </w:rPr>
        <w:t xml:space="preserve">Основное мероприятие </w:t>
      </w:r>
      <w:r w:rsidR="008373AB">
        <w:rPr>
          <w:b/>
          <w:sz w:val="24"/>
          <w:szCs w:val="24"/>
        </w:rPr>
        <w:t>4</w:t>
      </w:r>
      <w:r w:rsidR="008373AB" w:rsidRPr="00470A6F">
        <w:rPr>
          <w:b/>
          <w:sz w:val="24"/>
          <w:szCs w:val="24"/>
        </w:rPr>
        <w:t xml:space="preserve">. </w:t>
      </w:r>
      <w:r w:rsidR="008373AB">
        <w:rPr>
          <w:b/>
          <w:sz w:val="24"/>
          <w:szCs w:val="24"/>
        </w:rPr>
        <w:t>Нанесение имен погибших при защите Отечества, ранее не обозначенных на мемориальном сооружении воинского захоронения по месту захоронения, нанесение имен ранее обозначенных на мемориальном сооружении после реконструкции</w:t>
      </w:r>
    </w:p>
    <w:p w:rsidR="008373AB" w:rsidRPr="008373AB" w:rsidRDefault="008373AB" w:rsidP="008373AB">
      <w:pPr>
        <w:ind w:firstLine="567"/>
        <w:jc w:val="both"/>
        <w:textAlignment w:val="baseline"/>
        <w:rPr>
          <w:sz w:val="24"/>
          <w:szCs w:val="24"/>
        </w:rPr>
      </w:pPr>
      <w:r w:rsidRPr="008373AB">
        <w:rPr>
          <w:sz w:val="24"/>
          <w:szCs w:val="24"/>
        </w:rPr>
        <w:t xml:space="preserve">Мероприятие планируется к </w:t>
      </w:r>
      <w:r>
        <w:rPr>
          <w:sz w:val="24"/>
          <w:szCs w:val="24"/>
        </w:rPr>
        <w:t>реализации в соответствии с федеральной целевой программой</w:t>
      </w:r>
    </w:p>
    <w:p w:rsidR="00470A6F" w:rsidRDefault="008373AB" w:rsidP="008373AB">
      <w:pPr>
        <w:jc w:val="both"/>
        <w:textAlignment w:val="baseline"/>
        <w:rPr>
          <w:sz w:val="24"/>
          <w:szCs w:val="24"/>
        </w:rPr>
      </w:pPr>
      <w:r w:rsidRPr="00230272">
        <w:rPr>
          <w:sz w:val="24"/>
          <w:szCs w:val="24"/>
        </w:rPr>
        <w:t>«Увековечение памяти погибших при защите Отечества на 2019-2024 годы»</w:t>
      </w:r>
      <w:r>
        <w:rPr>
          <w:sz w:val="24"/>
          <w:szCs w:val="24"/>
        </w:rPr>
        <w:t>.</w:t>
      </w:r>
    </w:p>
    <w:p w:rsidR="008373AB" w:rsidRPr="00E350CA" w:rsidRDefault="008373AB" w:rsidP="00C070B3">
      <w:pPr>
        <w:pStyle w:val="af4"/>
        <w:numPr>
          <w:ilvl w:val="0"/>
          <w:numId w:val="2"/>
        </w:numPr>
        <w:tabs>
          <w:tab w:val="left" w:pos="567"/>
        </w:tabs>
        <w:ind w:left="0" w:firstLine="284"/>
        <w:jc w:val="both"/>
        <w:textAlignment w:val="baseline"/>
        <w:rPr>
          <w:rFonts w:ascii="Times New Roman" w:hAnsi="Times New Roman"/>
          <w:b/>
          <w:sz w:val="24"/>
          <w:szCs w:val="24"/>
        </w:rPr>
      </w:pPr>
      <w:r w:rsidRPr="00E350CA">
        <w:rPr>
          <w:rFonts w:ascii="Times New Roman" w:hAnsi="Times New Roman"/>
          <w:b/>
          <w:sz w:val="24"/>
          <w:szCs w:val="24"/>
        </w:rPr>
        <w:t>Информация об участии общественных</w:t>
      </w:r>
      <w:r w:rsidR="00E350CA" w:rsidRPr="00E350CA">
        <w:rPr>
          <w:rFonts w:ascii="Times New Roman" w:hAnsi="Times New Roman"/>
          <w:b/>
          <w:sz w:val="24"/>
          <w:szCs w:val="24"/>
        </w:rPr>
        <w:t>, научных и иных организаций, физических лицах в реализации муниципальной программы</w:t>
      </w:r>
    </w:p>
    <w:p w:rsidR="00367F10" w:rsidRDefault="00E350CA" w:rsidP="00470A6F">
      <w:pPr>
        <w:ind w:firstLine="567"/>
        <w:jc w:val="both"/>
        <w:textAlignment w:val="baseline"/>
        <w:rPr>
          <w:sz w:val="24"/>
          <w:szCs w:val="24"/>
        </w:rPr>
      </w:pPr>
      <w:r>
        <w:rPr>
          <w:sz w:val="24"/>
          <w:szCs w:val="24"/>
        </w:rPr>
        <w:lastRenderedPageBreak/>
        <w:t>У</w:t>
      </w:r>
      <w:r w:rsidRPr="00E350CA">
        <w:rPr>
          <w:sz w:val="24"/>
          <w:szCs w:val="24"/>
        </w:rPr>
        <w:t>части</w:t>
      </w:r>
      <w:r>
        <w:rPr>
          <w:sz w:val="24"/>
          <w:szCs w:val="24"/>
        </w:rPr>
        <w:t>е</w:t>
      </w:r>
      <w:r w:rsidRPr="00E350CA">
        <w:rPr>
          <w:sz w:val="24"/>
          <w:szCs w:val="24"/>
        </w:rPr>
        <w:t xml:space="preserve"> общественных, научных и иных организаций, физических лицах в реализации муниципальной программы</w:t>
      </w:r>
      <w:r>
        <w:rPr>
          <w:sz w:val="24"/>
          <w:szCs w:val="24"/>
        </w:rPr>
        <w:t xml:space="preserve"> не предполагается.</w:t>
      </w:r>
    </w:p>
    <w:p w:rsidR="00E350CA" w:rsidRDefault="00E350CA" w:rsidP="00470A6F">
      <w:pPr>
        <w:ind w:firstLine="567"/>
        <w:jc w:val="both"/>
        <w:textAlignment w:val="baseline"/>
        <w:rPr>
          <w:sz w:val="24"/>
          <w:szCs w:val="24"/>
        </w:rPr>
      </w:pPr>
    </w:p>
    <w:p w:rsidR="00E350CA" w:rsidRDefault="00E350CA" w:rsidP="00C070B3">
      <w:pPr>
        <w:pStyle w:val="af4"/>
        <w:numPr>
          <w:ilvl w:val="0"/>
          <w:numId w:val="2"/>
        </w:numPr>
        <w:ind w:left="0" w:firstLine="284"/>
        <w:jc w:val="both"/>
        <w:textAlignment w:val="baseline"/>
        <w:rPr>
          <w:rFonts w:ascii="Times New Roman" w:hAnsi="Times New Roman"/>
          <w:b/>
          <w:sz w:val="24"/>
          <w:szCs w:val="24"/>
        </w:rPr>
      </w:pPr>
      <w:r w:rsidRPr="00E350CA">
        <w:rPr>
          <w:rFonts w:ascii="Times New Roman" w:hAnsi="Times New Roman"/>
          <w:b/>
          <w:sz w:val="24"/>
          <w:szCs w:val="24"/>
        </w:rPr>
        <w:t>Сроки реализации муниципальной программы</w:t>
      </w:r>
    </w:p>
    <w:p w:rsidR="009C070B" w:rsidRDefault="009C070B" w:rsidP="009C070B">
      <w:pPr>
        <w:pStyle w:val="af4"/>
        <w:ind w:left="284"/>
        <w:jc w:val="both"/>
        <w:textAlignment w:val="baseline"/>
        <w:rPr>
          <w:rFonts w:ascii="Times New Roman" w:hAnsi="Times New Roman"/>
          <w:sz w:val="24"/>
          <w:szCs w:val="24"/>
        </w:rPr>
      </w:pPr>
      <w:r>
        <w:rPr>
          <w:rFonts w:ascii="Times New Roman" w:hAnsi="Times New Roman"/>
          <w:sz w:val="24"/>
          <w:szCs w:val="24"/>
        </w:rPr>
        <w:t>Реализация программы рассчитана на период с 2021 года по 2024 год.</w:t>
      </w:r>
    </w:p>
    <w:p w:rsidR="009C070B" w:rsidRDefault="009C070B" w:rsidP="009C070B">
      <w:pPr>
        <w:pStyle w:val="af4"/>
        <w:ind w:left="284"/>
        <w:jc w:val="both"/>
        <w:textAlignment w:val="baseline"/>
        <w:rPr>
          <w:rFonts w:ascii="Times New Roman" w:hAnsi="Times New Roman"/>
          <w:sz w:val="24"/>
          <w:szCs w:val="24"/>
        </w:rPr>
      </w:pPr>
      <w:r>
        <w:rPr>
          <w:rFonts w:ascii="Times New Roman" w:hAnsi="Times New Roman"/>
          <w:sz w:val="24"/>
          <w:szCs w:val="24"/>
        </w:rPr>
        <w:t>Начало реализации программы – 30 октября 2021 года</w:t>
      </w:r>
    </w:p>
    <w:p w:rsidR="009C070B" w:rsidRDefault="009C070B" w:rsidP="009C070B">
      <w:pPr>
        <w:pStyle w:val="af4"/>
        <w:ind w:left="284"/>
        <w:jc w:val="both"/>
        <w:textAlignment w:val="baseline"/>
        <w:rPr>
          <w:rFonts w:ascii="Times New Roman" w:hAnsi="Times New Roman"/>
          <w:sz w:val="24"/>
          <w:szCs w:val="24"/>
        </w:rPr>
      </w:pPr>
      <w:r>
        <w:rPr>
          <w:rFonts w:ascii="Times New Roman" w:hAnsi="Times New Roman"/>
          <w:sz w:val="24"/>
          <w:szCs w:val="24"/>
        </w:rPr>
        <w:t>Окончание реализации программы – 31 декабря 2024 года</w:t>
      </w:r>
    </w:p>
    <w:p w:rsidR="009C070B" w:rsidRDefault="009C070B" w:rsidP="009C070B">
      <w:pPr>
        <w:pStyle w:val="af4"/>
        <w:ind w:left="284"/>
        <w:jc w:val="both"/>
        <w:textAlignment w:val="baseline"/>
        <w:rPr>
          <w:rFonts w:ascii="Times New Roman" w:hAnsi="Times New Roman"/>
          <w:sz w:val="24"/>
          <w:szCs w:val="24"/>
        </w:rPr>
      </w:pPr>
      <w:r>
        <w:rPr>
          <w:rFonts w:ascii="Times New Roman" w:hAnsi="Times New Roman"/>
          <w:sz w:val="24"/>
          <w:szCs w:val="24"/>
        </w:rPr>
        <w:t>Этапы реализации не выделяются.</w:t>
      </w:r>
    </w:p>
    <w:p w:rsidR="009C070B" w:rsidRDefault="009C070B" w:rsidP="009C070B">
      <w:pPr>
        <w:pStyle w:val="af4"/>
        <w:ind w:left="284"/>
        <w:jc w:val="both"/>
        <w:textAlignment w:val="baseline"/>
        <w:rPr>
          <w:rFonts w:ascii="Times New Roman" w:hAnsi="Times New Roman"/>
          <w:sz w:val="24"/>
          <w:szCs w:val="24"/>
        </w:rPr>
      </w:pPr>
    </w:p>
    <w:p w:rsidR="009C070B" w:rsidRPr="009C070B" w:rsidRDefault="009C070B" w:rsidP="00C070B3">
      <w:pPr>
        <w:pStyle w:val="af4"/>
        <w:numPr>
          <w:ilvl w:val="0"/>
          <w:numId w:val="2"/>
        </w:numPr>
        <w:tabs>
          <w:tab w:val="left" w:pos="567"/>
        </w:tabs>
        <w:ind w:left="0" w:firstLine="284"/>
        <w:textAlignment w:val="baseline"/>
        <w:rPr>
          <w:rFonts w:ascii="Times New Roman" w:hAnsi="Times New Roman"/>
          <w:b/>
          <w:sz w:val="24"/>
          <w:szCs w:val="24"/>
        </w:rPr>
      </w:pPr>
      <w:r w:rsidRPr="009C070B">
        <w:rPr>
          <w:rFonts w:ascii="Times New Roman" w:hAnsi="Times New Roman"/>
          <w:b/>
          <w:sz w:val="24"/>
          <w:szCs w:val="24"/>
        </w:rPr>
        <w:t>Обоснование объема реализации финансовых ресурсов, необходимых для реализации программы</w:t>
      </w:r>
    </w:p>
    <w:p w:rsidR="00367F10" w:rsidRDefault="009C747E" w:rsidP="009C747E">
      <w:pPr>
        <w:ind w:firstLine="567"/>
        <w:jc w:val="both"/>
        <w:textAlignment w:val="baseline"/>
        <w:rPr>
          <w:sz w:val="24"/>
          <w:szCs w:val="24"/>
        </w:rPr>
      </w:pPr>
      <w:r w:rsidRPr="009C747E">
        <w:rPr>
          <w:sz w:val="24"/>
          <w:szCs w:val="24"/>
        </w:rPr>
        <w:t xml:space="preserve">Финансирование мероприятий Программы осуществляется </w:t>
      </w:r>
      <w:r>
        <w:rPr>
          <w:sz w:val="24"/>
          <w:szCs w:val="24"/>
        </w:rPr>
        <w:t>в соответствии с действующим законодательством за счет средств бюджетов всех уровней.</w:t>
      </w:r>
    </w:p>
    <w:p w:rsidR="009C747E" w:rsidRDefault="009C747E" w:rsidP="009C747E">
      <w:pPr>
        <w:ind w:firstLine="567"/>
        <w:jc w:val="both"/>
        <w:textAlignment w:val="baseline"/>
        <w:rPr>
          <w:sz w:val="24"/>
          <w:szCs w:val="24"/>
        </w:rPr>
      </w:pPr>
      <w:r>
        <w:rPr>
          <w:sz w:val="24"/>
          <w:szCs w:val="24"/>
        </w:rPr>
        <w:t>Объем финансирования программы за счет средств бюджетов всех уровней носит прогнозный характер и подлежит уточнению в соответствии с утвержденным бюджетом Ульдючинского сельского муниципального образования Республики Калмыкия.</w:t>
      </w:r>
    </w:p>
    <w:p w:rsidR="009C747E" w:rsidRDefault="009C747E" w:rsidP="009C747E">
      <w:pPr>
        <w:ind w:firstLine="567"/>
        <w:jc w:val="both"/>
        <w:textAlignment w:val="baseline"/>
        <w:rPr>
          <w:sz w:val="24"/>
          <w:szCs w:val="24"/>
        </w:rPr>
      </w:pPr>
      <w:r>
        <w:rPr>
          <w:sz w:val="24"/>
          <w:szCs w:val="24"/>
        </w:rPr>
        <w:t>Всего планируется на реализацию программы потр</w:t>
      </w:r>
      <w:r w:rsidR="00527C3F">
        <w:rPr>
          <w:sz w:val="24"/>
          <w:szCs w:val="24"/>
        </w:rPr>
        <w:t>атить 1600,00 тыс. руб., в том числе по годам и источникам финансирования:</w:t>
      </w:r>
    </w:p>
    <w:p w:rsidR="00527C3F" w:rsidRDefault="00527C3F" w:rsidP="00527C3F">
      <w:pPr>
        <w:rPr>
          <w:sz w:val="24"/>
          <w:szCs w:val="24"/>
        </w:rPr>
      </w:pPr>
      <w:r>
        <w:rPr>
          <w:sz w:val="24"/>
          <w:szCs w:val="24"/>
        </w:rPr>
        <w:t>а) 2021 год:</w:t>
      </w:r>
    </w:p>
    <w:p w:rsidR="00527C3F" w:rsidRDefault="00527C3F" w:rsidP="00527C3F">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425,399</w:t>
      </w:r>
      <w:r w:rsidRPr="00982AD9">
        <w:rPr>
          <w:rFonts w:eastAsia="Calibri"/>
          <w:sz w:val="24"/>
          <w:szCs w:val="24"/>
          <w:lang w:eastAsia="en-US"/>
        </w:rPr>
        <w:t xml:space="preserve"> тыс. рублей,</w:t>
      </w:r>
      <w:r>
        <w:rPr>
          <w:rFonts w:eastAsia="Calibri"/>
          <w:sz w:val="24"/>
          <w:szCs w:val="24"/>
          <w:lang w:eastAsia="en-US"/>
        </w:rPr>
        <w:t xml:space="preserve"> в т.ч.:</w:t>
      </w:r>
    </w:p>
    <w:p w:rsidR="00527C3F" w:rsidRDefault="00527C3F" w:rsidP="00527C3F">
      <w:pPr>
        <w:rPr>
          <w:rFonts w:eastAsia="Calibri"/>
          <w:sz w:val="24"/>
          <w:szCs w:val="24"/>
          <w:lang w:eastAsia="en-US"/>
        </w:rPr>
      </w:pPr>
      <w:r>
        <w:rPr>
          <w:rFonts w:eastAsia="Calibri"/>
          <w:sz w:val="24"/>
          <w:szCs w:val="24"/>
          <w:lang w:eastAsia="en-US"/>
        </w:rPr>
        <w:t>федеральный бюджет-0,00 тыс. руб.;</w:t>
      </w:r>
    </w:p>
    <w:p w:rsidR="00527C3F" w:rsidRDefault="00527C3F" w:rsidP="00527C3F">
      <w:pPr>
        <w:rPr>
          <w:rFonts w:eastAsia="Calibri"/>
          <w:sz w:val="24"/>
          <w:szCs w:val="24"/>
          <w:lang w:eastAsia="en-US"/>
        </w:rPr>
      </w:pPr>
      <w:r>
        <w:rPr>
          <w:rFonts w:eastAsia="Calibri"/>
          <w:sz w:val="24"/>
          <w:szCs w:val="24"/>
          <w:lang w:eastAsia="en-US"/>
        </w:rPr>
        <w:t>республиканский бюджет- 417,899 тыс. руб.;</w:t>
      </w:r>
    </w:p>
    <w:p w:rsidR="00527C3F" w:rsidRDefault="00527C3F" w:rsidP="00527C3F">
      <w:pPr>
        <w:rPr>
          <w:rFonts w:eastAsia="Calibri"/>
          <w:sz w:val="24"/>
          <w:szCs w:val="24"/>
          <w:lang w:eastAsia="en-US"/>
        </w:rPr>
      </w:pPr>
      <w:r>
        <w:rPr>
          <w:rFonts w:eastAsia="Calibri"/>
          <w:sz w:val="24"/>
          <w:szCs w:val="24"/>
          <w:lang w:eastAsia="en-US"/>
        </w:rPr>
        <w:t>местный бюджет – 0,00 тыс. руб.;</w:t>
      </w:r>
    </w:p>
    <w:p w:rsidR="00527C3F" w:rsidRDefault="00527C3F" w:rsidP="00527C3F">
      <w:pPr>
        <w:rPr>
          <w:rFonts w:eastAsia="Calibri"/>
          <w:sz w:val="24"/>
          <w:szCs w:val="24"/>
          <w:lang w:eastAsia="en-US"/>
        </w:rPr>
      </w:pPr>
      <w:r>
        <w:rPr>
          <w:rFonts w:eastAsia="Calibri"/>
          <w:sz w:val="24"/>
          <w:szCs w:val="24"/>
          <w:lang w:eastAsia="en-US"/>
        </w:rPr>
        <w:t>внебюджетные средства -7,5 тыс. руб.</w:t>
      </w:r>
    </w:p>
    <w:p w:rsidR="00527C3F" w:rsidRDefault="00527C3F" w:rsidP="00527C3F">
      <w:pPr>
        <w:rPr>
          <w:rFonts w:eastAsia="Calibri"/>
          <w:sz w:val="24"/>
          <w:szCs w:val="24"/>
          <w:lang w:eastAsia="en-US"/>
        </w:rPr>
      </w:pPr>
    </w:p>
    <w:p w:rsidR="00527C3F" w:rsidRDefault="00527C3F" w:rsidP="00527C3F">
      <w:pPr>
        <w:rPr>
          <w:rFonts w:eastAsia="Calibri"/>
          <w:sz w:val="24"/>
          <w:szCs w:val="24"/>
          <w:lang w:eastAsia="en-US"/>
        </w:rPr>
      </w:pPr>
      <w:r>
        <w:rPr>
          <w:rFonts w:eastAsia="Calibri"/>
          <w:sz w:val="24"/>
          <w:szCs w:val="24"/>
          <w:lang w:eastAsia="en-US"/>
        </w:rPr>
        <w:t>б) 2022 год:</w:t>
      </w:r>
    </w:p>
    <w:p w:rsidR="00527C3F" w:rsidRDefault="00527C3F" w:rsidP="00527C3F">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727,601</w:t>
      </w:r>
      <w:r w:rsidRPr="00982AD9">
        <w:rPr>
          <w:rFonts w:eastAsia="Calibri"/>
          <w:sz w:val="24"/>
          <w:szCs w:val="24"/>
          <w:lang w:eastAsia="en-US"/>
        </w:rPr>
        <w:t xml:space="preserve"> тыс. рублей,</w:t>
      </w:r>
      <w:r>
        <w:rPr>
          <w:rFonts w:eastAsia="Calibri"/>
          <w:sz w:val="24"/>
          <w:szCs w:val="24"/>
          <w:lang w:eastAsia="en-US"/>
        </w:rPr>
        <w:t xml:space="preserve"> в т.ч.:</w:t>
      </w:r>
    </w:p>
    <w:p w:rsidR="00527C3F" w:rsidRDefault="00527C3F" w:rsidP="00527C3F">
      <w:pPr>
        <w:rPr>
          <w:rFonts w:eastAsia="Calibri"/>
          <w:sz w:val="24"/>
          <w:szCs w:val="24"/>
          <w:lang w:eastAsia="en-US"/>
        </w:rPr>
      </w:pPr>
      <w:r>
        <w:rPr>
          <w:rFonts w:eastAsia="Calibri"/>
          <w:sz w:val="24"/>
          <w:szCs w:val="24"/>
          <w:lang w:eastAsia="en-US"/>
        </w:rPr>
        <w:t>федеральный бюджет-0,00 тыс. руб.;</w:t>
      </w:r>
    </w:p>
    <w:p w:rsidR="00527C3F" w:rsidRDefault="00527C3F" w:rsidP="00527C3F">
      <w:pPr>
        <w:rPr>
          <w:rFonts w:eastAsia="Calibri"/>
          <w:sz w:val="24"/>
          <w:szCs w:val="24"/>
          <w:lang w:eastAsia="en-US"/>
        </w:rPr>
      </w:pPr>
      <w:r>
        <w:rPr>
          <w:rFonts w:eastAsia="Calibri"/>
          <w:sz w:val="24"/>
          <w:szCs w:val="24"/>
          <w:lang w:eastAsia="en-US"/>
        </w:rPr>
        <w:t>республиканский бюджет- 582,101 тыс. руб.;</w:t>
      </w:r>
    </w:p>
    <w:p w:rsidR="00527C3F" w:rsidRDefault="00527C3F" w:rsidP="00527C3F">
      <w:pPr>
        <w:rPr>
          <w:rFonts w:eastAsia="Calibri"/>
          <w:sz w:val="24"/>
          <w:szCs w:val="24"/>
          <w:lang w:eastAsia="en-US"/>
        </w:rPr>
      </w:pPr>
      <w:r>
        <w:rPr>
          <w:rFonts w:eastAsia="Calibri"/>
          <w:sz w:val="24"/>
          <w:szCs w:val="24"/>
          <w:lang w:eastAsia="en-US"/>
        </w:rPr>
        <w:t>местный бюджет – 3,00 тыс. руб.;</w:t>
      </w:r>
    </w:p>
    <w:p w:rsidR="00527C3F" w:rsidRDefault="00527C3F" w:rsidP="00527C3F">
      <w:pPr>
        <w:rPr>
          <w:rFonts w:eastAsia="Calibri"/>
          <w:sz w:val="24"/>
          <w:szCs w:val="24"/>
          <w:lang w:eastAsia="en-US"/>
        </w:rPr>
      </w:pPr>
      <w:r>
        <w:rPr>
          <w:rFonts w:eastAsia="Calibri"/>
          <w:sz w:val="24"/>
          <w:szCs w:val="24"/>
          <w:lang w:eastAsia="en-US"/>
        </w:rPr>
        <w:t>внебюджетные средства -142,500 тыс. руб.</w:t>
      </w:r>
    </w:p>
    <w:p w:rsidR="00527C3F" w:rsidRDefault="00527C3F" w:rsidP="00527C3F">
      <w:pPr>
        <w:rPr>
          <w:rFonts w:eastAsia="Calibri"/>
          <w:sz w:val="24"/>
          <w:szCs w:val="24"/>
          <w:lang w:eastAsia="en-US"/>
        </w:rPr>
      </w:pPr>
    </w:p>
    <w:p w:rsidR="00527C3F" w:rsidRDefault="00527C3F" w:rsidP="00527C3F">
      <w:pPr>
        <w:rPr>
          <w:rFonts w:eastAsia="Calibri"/>
          <w:sz w:val="24"/>
          <w:szCs w:val="24"/>
          <w:lang w:eastAsia="en-US"/>
        </w:rPr>
      </w:pPr>
      <w:r>
        <w:rPr>
          <w:rFonts w:eastAsia="Calibri"/>
          <w:sz w:val="24"/>
          <w:szCs w:val="24"/>
          <w:lang w:eastAsia="en-US"/>
        </w:rPr>
        <w:t>в) 2023 год</w:t>
      </w:r>
    </w:p>
    <w:p w:rsidR="00527C3F" w:rsidRDefault="00527C3F" w:rsidP="00527C3F">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450,00</w:t>
      </w:r>
      <w:r w:rsidRPr="00982AD9">
        <w:rPr>
          <w:rFonts w:eastAsia="Calibri"/>
          <w:sz w:val="24"/>
          <w:szCs w:val="24"/>
          <w:lang w:eastAsia="en-US"/>
        </w:rPr>
        <w:t xml:space="preserve"> тыс. рублей,</w:t>
      </w:r>
      <w:r>
        <w:rPr>
          <w:rFonts w:eastAsia="Calibri"/>
          <w:sz w:val="24"/>
          <w:szCs w:val="24"/>
          <w:lang w:eastAsia="en-US"/>
        </w:rPr>
        <w:t xml:space="preserve"> в т.ч.:</w:t>
      </w:r>
    </w:p>
    <w:p w:rsidR="00527C3F" w:rsidRDefault="00527C3F" w:rsidP="00527C3F">
      <w:pPr>
        <w:rPr>
          <w:rFonts w:eastAsia="Calibri"/>
          <w:sz w:val="24"/>
          <w:szCs w:val="24"/>
          <w:lang w:eastAsia="en-US"/>
        </w:rPr>
      </w:pPr>
      <w:r>
        <w:rPr>
          <w:rFonts w:eastAsia="Calibri"/>
          <w:sz w:val="24"/>
          <w:szCs w:val="24"/>
          <w:lang w:eastAsia="en-US"/>
        </w:rPr>
        <w:t>федеральный бюджет-0,00 тыс. руб.;</w:t>
      </w:r>
    </w:p>
    <w:p w:rsidR="00527C3F" w:rsidRDefault="00527C3F" w:rsidP="00527C3F">
      <w:pPr>
        <w:rPr>
          <w:rFonts w:eastAsia="Calibri"/>
          <w:sz w:val="24"/>
          <w:szCs w:val="24"/>
          <w:lang w:eastAsia="en-US"/>
        </w:rPr>
      </w:pPr>
      <w:r>
        <w:rPr>
          <w:rFonts w:eastAsia="Calibri"/>
          <w:sz w:val="24"/>
          <w:szCs w:val="24"/>
          <w:lang w:eastAsia="en-US"/>
        </w:rPr>
        <w:t>республиканский бюджет- 400,00 тыс. руб.;</w:t>
      </w:r>
    </w:p>
    <w:p w:rsidR="00527C3F" w:rsidRDefault="00527C3F" w:rsidP="00527C3F">
      <w:pPr>
        <w:rPr>
          <w:rFonts w:eastAsia="Calibri"/>
          <w:sz w:val="24"/>
          <w:szCs w:val="24"/>
          <w:lang w:eastAsia="en-US"/>
        </w:rPr>
      </w:pPr>
      <w:r>
        <w:rPr>
          <w:rFonts w:eastAsia="Calibri"/>
          <w:sz w:val="24"/>
          <w:szCs w:val="24"/>
          <w:lang w:eastAsia="en-US"/>
        </w:rPr>
        <w:t>местный бюджет – 50,00 тыс. руб.;</w:t>
      </w:r>
    </w:p>
    <w:p w:rsidR="00527C3F" w:rsidRDefault="00527C3F" w:rsidP="00527C3F">
      <w:pPr>
        <w:rPr>
          <w:rFonts w:eastAsia="Calibri"/>
          <w:sz w:val="24"/>
          <w:szCs w:val="24"/>
          <w:lang w:eastAsia="en-US"/>
        </w:rPr>
      </w:pPr>
      <w:r>
        <w:rPr>
          <w:rFonts w:eastAsia="Calibri"/>
          <w:sz w:val="24"/>
          <w:szCs w:val="24"/>
          <w:lang w:eastAsia="en-US"/>
        </w:rPr>
        <w:t>внебюджетные средства -0,00 тыс. руб.</w:t>
      </w:r>
    </w:p>
    <w:p w:rsidR="00527C3F" w:rsidRDefault="00527C3F" w:rsidP="00527C3F">
      <w:pPr>
        <w:rPr>
          <w:rFonts w:eastAsia="Calibri"/>
          <w:sz w:val="24"/>
          <w:szCs w:val="24"/>
          <w:lang w:eastAsia="en-US"/>
        </w:rPr>
      </w:pPr>
    </w:p>
    <w:p w:rsidR="00527C3F" w:rsidRDefault="00527C3F" w:rsidP="00527C3F">
      <w:pPr>
        <w:rPr>
          <w:rFonts w:eastAsia="Calibri"/>
          <w:sz w:val="24"/>
          <w:szCs w:val="24"/>
          <w:lang w:eastAsia="en-US"/>
        </w:rPr>
      </w:pPr>
      <w:r>
        <w:rPr>
          <w:rFonts w:eastAsia="Calibri"/>
          <w:sz w:val="24"/>
          <w:szCs w:val="24"/>
          <w:lang w:eastAsia="en-US"/>
        </w:rPr>
        <w:t>г) 2024 год</w:t>
      </w:r>
    </w:p>
    <w:p w:rsidR="00527C3F" w:rsidRDefault="00527C3F" w:rsidP="00527C3F">
      <w:pPr>
        <w:rPr>
          <w:rFonts w:eastAsia="Calibri"/>
          <w:sz w:val="24"/>
          <w:szCs w:val="24"/>
          <w:lang w:eastAsia="en-US"/>
        </w:rPr>
      </w:pPr>
      <w:r>
        <w:rPr>
          <w:sz w:val="24"/>
          <w:szCs w:val="24"/>
        </w:rPr>
        <w:t xml:space="preserve">всего </w:t>
      </w:r>
      <w:r w:rsidRPr="00982AD9">
        <w:rPr>
          <w:rFonts w:eastAsia="Calibri"/>
          <w:sz w:val="24"/>
          <w:szCs w:val="24"/>
          <w:lang w:eastAsia="en-US"/>
        </w:rPr>
        <w:t xml:space="preserve">– </w:t>
      </w:r>
      <w:r>
        <w:rPr>
          <w:rFonts w:eastAsia="Calibri"/>
          <w:sz w:val="24"/>
          <w:szCs w:val="24"/>
          <w:lang w:eastAsia="en-US"/>
        </w:rPr>
        <w:t>0,00</w:t>
      </w:r>
      <w:r w:rsidRPr="00982AD9">
        <w:rPr>
          <w:rFonts w:eastAsia="Calibri"/>
          <w:sz w:val="24"/>
          <w:szCs w:val="24"/>
          <w:lang w:eastAsia="en-US"/>
        </w:rPr>
        <w:t xml:space="preserve"> тыс. рублей,</w:t>
      </w:r>
      <w:r>
        <w:rPr>
          <w:rFonts w:eastAsia="Calibri"/>
          <w:sz w:val="24"/>
          <w:szCs w:val="24"/>
          <w:lang w:eastAsia="en-US"/>
        </w:rPr>
        <w:t xml:space="preserve"> в т.ч.:</w:t>
      </w:r>
    </w:p>
    <w:p w:rsidR="00527C3F" w:rsidRDefault="00527C3F" w:rsidP="00527C3F">
      <w:pPr>
        <w:rPr>
          <w:rFonts w:eastAsia="Calibri"/>
          <w:sz w:val="24"/>
          <w:szCs w:val="24"/>
          <w:lang w:eastAsia="en-US"/>
        </w:rPr>
      </w:pPr>
      <w:r>
        <w:rPr>
          <w:rFonts w:eastAsia="Calibri"/>
          <w:sz w:val="24"/>
          <w:szCs w:val="24"/>
          <w:lang w:eastAsia="en-US"/>
        </w:rPr>
        <w:t>федеральный бюджет-0,00 тыс. руб.;</w:t>
      </w:r>
    </w:p>
    <w:p w:rsidR="00527C3F" w:rsidRDefault="00527C3F" w:rsidP="00527C3F">
      <w:pPr>
        <w:rPr>
          <w:rFonts w:eastAsia="Calibri"/>
          <w:sz w:val="24"/>
          <w:szCs w:val="24"/>
          <w:lang w:eastAsia="en-US"/>
        </w:rPr>
      </w:pPr>
      <w:r>
        <w:rPr>
          <w:rFonts w:eastAsia="Calibri"/>
          <w:sz w:val="24"/>
          <w:szCs w:val="24"/>
          <w:lang w:eastAsia="en-US"/>
        </w:rPr>
        <w:t>республиканский бюджет- 0,00 тыс. руб.;</w:t>
      </w:r>
    </w:p>
    <w:p w:rsidR="00527C3F" w:rsidRDefault="00527C3F" w:rsidP="00527C3F">
      <w:pPr>
        <w:rPr>
          <w:rFonts w:eastAsia="Calibri"/>
          <w:sz w:val="24"/>
          <w:szCs w:val="24"/>
          <w:lang w:eastAsia="en-US"/>
        </w:rPr>
      </w:pPr>
      <w:r>
        <w:rPr>
          <w:rFonts w:eastAsia="Calibri"/>
          <w:sz w:val="24"/>
          <w:szCs w:val="24"/>
          <w:lang w:eastAsia="en-US"/>
        </w:rPr>
        <w:t>местный бюджет – 0,00 тыс. руб.;</w:t>
      </w:r>
    </w:p>
    <w:p w:rsidR="00367F10" w:rsidRDefault="00527C3F" w:rsidP="00527C3F">
      <w:pPr>
        <w:jc w:val="both"/>
        <w:textAlignment w:val="baseline"/>
        <w:rPr>
          <w:rFonts w:eastAsia="Calibri"/>
          <w:sz w:val="24"/>
          <w:szCs w:val="24"/>
          <w:lang w:eastAsia="en-US"/>
        </w:rPr>
      </w:pPr>
      <w:r>
        <w:rPr>
          <w:rFonts w:eastAsia="Calibri"/>
          <w:sz w:val="24"/>
          <w:szCs w:val="24"/>
          <w:lang w:eastAsia="en-US"/>
        </w:rPr>
        <w:t>внебюджетные средства -0,00 тыс. руб.</w:t>
      </w:r>
    </w:p>
    <w:p w:rsidR="00527C3F" w:rsidRDefault="00527C3F" w:rsidP="00527C3F">
      <w:pPr>
        <w:jc w:val="both"/>
        <w:textAlignment w:val="baseline"/>
        <w:rPr>
          <w:rFonts w:eastAsia="Calibri"/>
          <w:sz w:val="24"/>
          <w:szCs w:val="24"/>
          <w:lang w:eastAsia="en-US"/>
        </w:rPr>
      </w:pPr>
    </w:p>
    <w:p w:rsidR="00527C3F" w:rsidRDefault="00527C3F" w:rsidP="00527C3F">
      <w:pPr>
        <w:jc w:val="both"/>
        <w:textAlignment w:val="baseline"/>
        <w:rPr>
          <w:rFonts w:eastAsia="Calibri"/>
          <w:sz w:val="24"/>
          <w:szCs w:val="24"/>
          <w:lang w:eastAsia="en-US"/>
        </w:rPr>
      </w:pPr>
      <w:r>
        <w:rPr>
          <w:rFonts w:eastAsia="Calibri"/>
          <w:sz w:val="24"/>
          <w:szCs w:val="24"/>
          <w:lang w:eastAsia="en-US"/>
        </w:rPr>
        <w:t>ресурсное обеспечение и прогнозная оценка расходов на реализацию целей муниципальной программы по источникам финансирования представлено в Приложении № 3.</w:t>
      </w:r>
    </w:p>
    <w:p w:rsidR="00527C3F" w:rsidRDefault="00527C3F" w:rsidP="00527C3F">
      <w:pPr>
        <w:jc w:val="both"/>
        <w:textAlignment w:val="baseline"/>
        <w:rPr>
          <w:rFonts w:eastAsia="Calibri"/>
          <w:sz w:val="24"/>
          <w:szCs w:val="24"/>
          <w:lang w:eastAsia="en-US"/>
        </w:rPr>
      </w:pPr>
    </w:p>
    <w:p w:rsidR="00527C3F" w:rsidRPr="0079396D" w:rsidRDefault="00527C3F" w:rsidP="00C070B3">
      <w:pPr>
        <w:pStyle w:val="af4"/>
        <w:numPr>
          <w:ilvl w:val="0"/>
          <w:numId w:val="2"/>
        </w:numPr>
        <w:tabs>
          <w:tab w:val="left" w:pos="284"/>
        </w:tabs>
        <w:ind w:left="0" w:firstLine="0"/>
        <w:jc w:val="both"/>
        <w:textAlignment w:val="baseline"/>
        <w:rPr>
          <w:rFonts w:ascii="Times New Roman" w:hAnsi="Times New Roman"/>
          <w:b/>
          <w:sz w:val="24"/>
          <w:szCs w:val="24"/>
        </w:rPr>
      </w:pPr>
      <w:r w:rsidRPr="0079396D">
        <w:rPr>
          <w:rFonts w:ascii="Times New Roman" w:hAnsi="Times New Roman"/>
          <w:b/>
          <w:sz w:val="24"/>
          <w:szCs w:val="24"/>
        </w:rPr>
        <w:t>Риски реализации муниципальной программы и меры по управлению этими рисками</w:t>
      </w:r>
    </w:p>
    <w:p w:rsidR="007E4932" w:rsidRPr="0079396D" w:rsidRDefault="00527C3F" w:rsidP="00527C3F">
      <w:pPr>
        <w:ind w:firstLine="284"/>
        <w:jc w:val="both"/>
        <w:textAlignment w:val="baseline"/>
        <w:rPr>
          <w:sz w:val="24"/>
          <w:szCs w:val="24"/>
        </w:rPr>
      </w:pPr>
      <w:r w:rsidRPr="0079396D">
        <w:rPr>
          <w:sz w:val="24"/>
          <w:szCs w:val="24"/>
        </w:rPr>
        <w:t>При реализации поставлен</w:t>
      </w:r>
      <w:r w:rsidR="007E4932" w:rsidRPr="0079396D">
        <w:rPr>
          <w:sz w:val="24"/>
          <w:szCs w:val="24"/>
        </w:rPr>
        <w:t>н</w:t>
      </w:r>
      <w:r w:rsidRPr="0079396D">
        <w:rPr>
          <w:sz w:val="24"/>
          <w:szCs w:val="24"/>
        </w:rPr>
        <w:t xml:space="preserve">ых в программе задач осуществляются меры, </w:t>
      </w:r>
      <w:r w:rsidR="007E4932" w:rsidRPr="0079396D">
        <w:rPr>
          <w:sz w:val="24"/>
          <w:szCs w:val="24"/>
        </w:rPr>
        <w:t>н</w:t>
      </w:r>
      <w:r w:rsidRPr="0079396D">
        <w:rPr>
          <w:sz w:val="24"/>
          <w:szCs w:val="24"/>
        </w:rPr>
        <w:t>аправле</w:t>
      </w:r>
      <w:r w:rsidR="007E4932" w:rsidRPr="0079396D">
        <w:rPr>
          <w:sz w:val="24"/>
          <w:szCs w:val="24"/>
        </w:rPr>
        <w:t>нн</w:t>
      </w:r>
      <w:r w:rsidRPr="0079396D">
        <w:rPr>
          <w:sz w:val="24"/>
          <w:szCs w:val="24"/>
        </w:rPr>
        <w:t>ые па сниже</w:t>
      </w:r>
      <w:r w:rsidR="007E4932" w:rsidRPr="0079396D">
        <w:rPr>
          <w:sz w:val="24"/>
          <w:szCs w:val="24"/>
        </w:rPr>
        <w:t>ни</w:t>
      </w:r>
      <w:r w:rsidRPr="0079396D">
        <w:rPr>
          <w:sz w:val="24"/>
          <w:szCs w:val="24"/>
        </w:rPr>
        <w:t>е пос</w:t>
      </w:r>
      <w:r w:rsidR="007E4932" w:rsidRPr="0079396D">
        <w:rPr>
          <w:sz w:val="24"/>
          <w:szCs w:val="24"/>
        </w:rPr>
        <w:t>л</w:t>
      </w:r>
      <w:r w:rsidRPr="0079396D">
        <w:rPr>
          <w:sz w:val="24"/>
          <w:szCs w:val="24"/>
        </w:rPr>
        <w:t>едствий возмо</w:t>
      </w:r>
      <w:r w:rsidR="007E4932" w:rsidRPr="0079396D">
        <w:rPr>
          <w:sz w:val="24"/>
          <w:szCs w:val="24"/>
        </w:rPr>
        <w:t>жн</w:t>
      </w:r>
      <w:r w:rsidRPr="0079396D">
        <w:rPr>
          <w:sz w:val="24"/>
          <w:szCs w:val="24"/>
        </w:rPr>
        <w:t>ых рисков и повыше</w:t>
      </w:r>
      <w:r w:rsidR="007E4932" w:rsidRPr="0079396D">
        <w:rPr>
          <w:sz w:val="24"/>
          <w:szCs w:val="24"/>
        </w:rPr>
        <w:t>н</w:t>
      </w:r>
      <w:r w:rsidRPr="0079396D">
        <w:rPr>
          <w:sz w:val="24"/>
          <w:szCs w:val="24"/>
        </w:rPr>
        <w:t>ие уров</w:t>
      </w:r>
      <w:r w:rsidR="007E4932" w:rsidRPr="0079396D">
        <w:rPr>
          <w:sz w:val="24"/>
          <w:szCs w:val="24"/>
        </w:rPr>
        <w:t>н</w:t>
      </w:r>
      <w:r w:rsidRPr="0079396D">
        <w:rPr>
          <w:sz w:val="24"/>
          <w:szCs w:val="24"/>
        </w:rPr>
        <w:t>я гарантирова</w:t>
      </w:r>
      <w:r w:rsidR="007E4932" w:rsidRPr="0079396D">
        <w:rPr>
          <w:sz w:val="24"/>
          <w:szCs w:val="24"/>
        </w:rPr>
        <w:t>нности достиж</w:t>
      </w:r>
      <w:r w:rsidRPr="0079396D">
        <w:rPr>
          <w:sz w:val="24"/>
          <w:szCs w:val="24"/>
        </w:rPr>
        <w:t xml:space="preserve">ения </w:t>
      </w:r>
      <w:r w:rsidRPr="0079396D">
        <w:rPr>
          <w:sz w:val="24"/>
          <w:szCs w:val="24"/>
        </w:rPr>
        <w:lastRenderedPageBreak/>
        <w:t>предусмотре</w:t>
      </w:r>
      <w:r w:rsidR="007E4932" w:rsidRPr="0079396D">
        <w:rPr>
          <w:sz w:val="24"/>
          <w:szCs w:val="24"/>
        </w:rPr>
        <w:t>нн</w:t>
      </w:r>
      <w:r w:rsidRPr="0079396D">
        <w:rPr>
          <w:sz w:val="24"/>
          <w:szCs w:val="24"/>
        </w:rPr>
        <w:t>ых программой кон</w:t>
      </w:r>
      <w:r w:rsidR="007E4932" w:rsidRPr="0079396D">
        <w:rPr>
          <w:sz w:val="24"/>
          <w:szCs w:val="24"/>
        </w:rPr>
        <w:t>ечных</w:t>
      </w:r>
      <w:r w:rsidRPr="0079396D">
        <w:rPr>
          <w:sz w:val="24"/>
          <w:szCs w:val="24"/>
        </w:rPr>
        <w:t xml:space="preserve"> результатов. </w:t>
      </w:r>
    </w:p>
    <w:p w:rsidR="007E4932" w:rsidRPr="0079396D" w:rsidRDefault="00527C3F" w:rsidP="00527C3F">
      <w:pPr>
        <w:ind w:firstLine="284"/>
        <w:jc w:val="both"/>
        <w:textAlignment w:val="baseline"/>
        <w:rPr>
          <w:sz w:val="24"/>
          <w:szCs w:val="24"/>
        </w:rPr>
      </w:pPr>
      <w:r w:rsidRPr="0079396D">
        <w:rPr>
          <w:sz w:val="24"/>
          <w:szCs w:val="24"/>
        </w:rPr>
        <w:t xml:space="preserve">К рискам, в том числе относятся </w:t>
      </w:r>
      <w:r w:rsidR="007E4932" w:rsidRPr="0079396D">
        <w:rPr>
          <w:sz w:val="24"/>
          <w:szCs w:val="24"/>
        </w:rPr>
        <w:t>–</w:t>
      </w:r>
      <w:r w:rsidRPr="0079396D">
        <w:rPr>
          <w:sz w:val="24"/>
          <w:szCs w:val="24"/>
        </w:rPr>
        <w:t xml:space="preserve"> </w:t>
      </w:r>
    </w:p>
    <w:p w:rsidR="007E4932" w:rsidRPr="0079396D" w:rsidRDefault="00527C3F" w:rsidP="00527C3F">
      <w:pPr>
        <w:ind w:firstLine="284"/>
        <w:jc w:val="both"/>
        <w:textAlignment w:val="baseline"/>
        <w:rPr>
          <w:sz w:val="24"/>
          <w:szCs w:val="24"/>
        </w:rPr>
      </w:pPr>
      <w:r w:rsidRPr="0079396D">
        <w:rPr>
          <w:sz w:val="24"/>
          <w:szCs w:val="24"/>
        </w:rPr>
        <w:t>фи</w:t>
      </w:r>
      <w:r w:rsidR="007E4932" w:rsidRPr="0079396D">
        <w:rPr>
          <w:sz w:val="24"/>
          <w:szCs w:val="24"/>
        </w:rPr>
        <w:t>нан</w:t>
      </w:r>
      <w:r w:rsidRPr="0079396D">
        <w:rPr>
          <w:sz w:val="24"/>
          <w:szCs w:val="24"/>
        </w:rPr>
        <w:t>совые риски, связан</w:t>
      </w:r>
      <w:r w:rsidR="007E4932" w:rsidRPr="0079396D">
        <w:rPr>
          <w:sz w:val="24"/>
          <w:szCs w:val="24"/>
        </w:rPr>
        <w:t>ны</w:t>
      </w:r>
      <w:r w:rsidRPr="0079396D">
        <w:rPr>
          <w:sz w:val="24"/>
          <w:szCs w:val="24"/>
        </w:rPr>
        <w:t xml:space="preserve">е с отсутствием </w:t>
      </w:r>
      <w:r w:rsidR="007E4932" w:rsidRPr="0079396D">
        <w:rPr>
          <w:sz w:val="24"/>
          <w:szCs w:val="24"/>
        </w:rPr>
        <w:t>финансирвония</w:t>
      </w:r>
      <w:r w:rsidRPr="0079396D">
        <w:rPr>
          <w:sz w:val="24"/>
          <w:szCs w:val="24"/>
        </w:rPr>
        <w:t xml:space="preserve"> программы в полном объеме в уста</w:t>
      </w:r>
      <w:r w:rsidR="007E4932" w:rsidRPr="0079396D">
        <w:rPr>
          <w:sz w:val="24"/>
          <w:szCs w:val="24"/>
        </w:rPr>
        <w:t>н</w:t>
      </w:r>
      <w:r w:rsidRPr="0079396D">
        <w:rPr>
          <w:sz w:val="24"/>
          <w:szCs w:val="24"/>
        </w:rPr>
        <w:t>овленные срок</w:t>
      </w:r>
      <w:r w:rsidR="007E4932" w:rsidRPr="0079396D">
        <w:rPr>
          <w:sz w:val="24"/>
          <w:szCs w:val="24"/>
        </w:rPr>
        <w:t>и</w:t>
      </w:r>
      <w:r w:rsidRPr="0079396D">
        <w:rPr>
          <w:sz w:val="24"/>
          <w:szCs w:val="24"/>
        </w:rPr>
        <w:t xml:space="preserve">. Отсутствие или </w:t>
      </w:r>
      <w:r w:rsidR="007E4932" w:rsidRPr="0079396D">
        <w:rPr>
          <w:sz w:val="24"/>
          <w:szCs w:val="24"/>
        </w:rPr>
        <w:t>н</w:t>
      </w:r>
      <w:r w:rsidRPr="0079396D">
        <w:rPr>
          <w:sz w:val="24"/>
          <w:szCs w:val="24"/>
        </w:rPr>
        <w:t>едостаточ</w:t>
      </w:r>
      <w:r w:rsidR="007E4932" w:rsidRPr="0079396D">
        <w:rPr>
          <w:sz w:val="24"/>
          <w:szCs w:val="24"/>
        </w:rPr>
        <w:t>н</w:t>
      </w:r>
      <w:r w:rsidRPr="0079396D">
        <w:rPr>
          <w:sz w:val="24"/>
          <w:szCs w:val="24"/>
        </w:rPr>
        <w:t>ое финансирование меропр</w:t>
      </w:r>
      <w:r w:rsidR="007E4932" w:rsidRPr="0079396D">
        <w:rPr>
          <w:sz w:val="24"/>
          <w:szCs w:val="24"/>
        </w:rPr>
        <w:t>и</w:t>
      </w:r>
      <w:r w:rsidRPr="0079396D">
        <w:rPr>
          <w:sz w:val="24"/>
          <w:szCs w:val="24"/>
        </w:rPr>
        <w:t>ятий в ра</w:t>
      </w:r>
      <w:r w:rsidR="007E4932" w:rsidRPr="0079396D">
        <w:rPr>
          <w:sz w:val="24"/>
          <w:szCs w:val="24"/>
        </w:rPr>
        <w:t>м</w:t>
      </w:r>
      <w:r w:rsidRPr="0079396D">
        <w:rPr>
          <w:sz w:val="24"/>
          <w:szCs w:val="24"/>
        </w:rPr>
        <w:t>ках програм</w:t>
      </w:r>
      <w:r w:rsidR="007E4932" w:rsidRPr="0079396D">
        <w:rPr>
          <w:sz w:val="24"/>
          <w:szCs w:val="24"/>
        </w:rPr>
        <w:t>м</w:t>
      </w:r>
      <w:r w:rsidRPr="0079396D">
        <w:rPr>
          <w:sz w:val="24"/>
          <w:szCs w:val="24"/>
        </w:rPr>
        <w:t xml:space="preserve">ы </w:t>
      </w:r>
      <w:r w:rsidR="007E4932" w:rsidRPr="0079396D">
        <w:rPr>
          <w:sz w:val="24"/>
          <w:szCs w:val="24"/>
        </w:rPr>
        <w:t>может повлечь</w:t>
      </w:r>
      <w:r w:rsidRPr="0079396D">
        <w:rPr>
          <w:sz w:val="24"/>
          <w:szCs w:val="24"/>
        </w:rPr>
        <w:t xml:space="preserve"> за собой полное или частич</w:t>
      </w:r>
      <w:r w:rsidR="007E4932" w:rsidRPr="0079396D">
        <w:rPr>
          <w:sz w:val="24"/>
          <w:szCs w:val="24"/>
        </w:rPr>
        <w:t>ное н</w:t>
      </w:r>
      <w:r w:rsidRPr="0079396D">
        <w:rPr>
          <w:sz w:val="24"/>
          <w:szCs w:val="24"/>
        </w:rPr>
        <w:t>евыполнение м</w:t>
      </w:r>
      <w:r w:rsidR="007E4932" w:rsidRPr="0079396D">
        <w:rPr>
          <w:sz w:val="24"/>
          <w:szCs w:val="24"/>
        </w:rPr>
        <w:t>ероприятий</w:t>
      </w:r>
      <w:r w:rsidRPr="0079396D">
        <w:rPr>
          <w:sz w:val="24"/>
          <w:szCs w:val="24"/>
        </w:rPr>
        <w:t xml:space="preserve"> и, как следствие, </w:t>
      </w:r>
      <w:r w:rsidR="007E4932" w:rsidRPr="0079396D">
        <w:rPr>
          <w:sz w:val="24"/>
          <w:szCs w:val="24"/>
        </w:rPr>
        <w:t>не достижение</w:t>
      </w:r>
      <w:r w:rsidRPr="0079396D">
        <w:rPr>
          <w:sz w:val="24"/>
          <w:szCs w:val="24"/>
        </w:rPr>
        <w:t xml:space="preserve"> целевых з</w:t>
      </w:r>
      <w:r w:rsidR="007E4932" w:rsidRPr="0079396D">
        <w:rPr>
          <w:sz w:val="24"/>
          <w:szCs w:val="24"/>
        </w:rPr>
        <w:t>н</w:t>
      </w:r>
      <w:r w:rsidRPr="0079396D">
        <w:rPr>
          <w:sz w:val="24"/>
          <w:szCs w:val="24"/>
        </w:rPr>
        <w:t>аче</w:t>
      </w:r>
      <w:r w:rsidR="007E4932" w:rsidRPr="0079396D">
        <w:rPr>
          <w:sz w:val="24"/>
          <w:szCs w:val="24"/>
        </w:rPr>
        <w:t>н</w:t>
      </w:r>
      <w:r w:rsidRPr="0079396D">
        <w:rPr>
          <w:sz w:val="24"/>
          <w:szCs w:val="24"/>
        </w:rPr>
        <w:t xml:space="preserve">ий </w:t>
      </w:r>
      <w:r w:rsidR="007E4932" w:rsidRPr="0079396D">
        <w:rPr>
          <w:sz w:val="24"/>
          <w:szCs w:val="24"/>
        </w:rPr>
        <w:t>ин</w:t>
      </w:r>
      <w:r w:rsidRPr="0079396D">
        <w:rPr>
          <w:sz w:val="24"/>
          <w:szCs w:val="24"/>
        </w:rPr>
        <w:t xml:space="preserve">дикаторов (показателей) </w:t>
      </w:r>
      <w:r w:rsidR="007E4932" w:rsidRPr="0079396D">
        <w:rPr>
          <w:sz w:val="24"/>
          <w:szCs w:val="24"/>
        </w:rPr>
        <w:t>н</w:t>
      </w:r>
      <w:r w:rsidRPr="0079396D">
        <w:rPr>
          <w:sz w:val="24"/>
          <w:szCs w:val="24"/>
        </w:rPr>
        <w:t>астоя</w:t>
      </w:r>
      <w:r w:rsidR="007E4932" w:rsidRPr="0079396D">
        <w:rPr>
          <w:sz w:val="24"/>
          <w:szCs w:val="24"/>
        </w:rPr>
        <w:t>щ</w:t>
      </w:r>
      <w:r w:rsidRPr="0079396D">
        <w:rPr>
          <w:sz w:val="24"/>
          <w:szCs w:val="24"/>
        </w:rPr>
        <w:t>ей Програм</w:t>
      </w:r>
      <w:r w:rsidR="007E4932" w:rsidRPr="0079396D">
        <w:rPr>
          <w:sz w:val="24"/>
          <w:szCs w:val="24"/>
        </w:rPr>
        <w:t>мы</w:t>
      </w:r>
      <w:r w:rsidRPr="0079396D">
        <w:rPr>
          <w:sz w:val="24"/>
          <w:szCs w:val="24"/>
        </w:rPr>
        <w:t xml:space="preserve">, </w:t>
      </w:r>
    </w:p>
    <w:p w:rsidR="007E4932" w:rsidRPr="0079396D" w:rsidRDefault="00527C3F" w:rsidP="00527C3F">
      <w:pPr>
        <w:ind w:firstLine="284"/>
        <w:jc w:val="both"/>
        <w:textAlignment w:val="baseline"/>
        <w:rPr>
          <w:sz w:val="24"/>
          <w:szCs w:val="24"/>
        </w:rPr>
      </w:pPr>
      <w:r w:rsidRPr="0079396D">
        <w:rPr>
          <w:sz w:val="24"/>
          <w:szCs w:val="24"/>
        </w:rPr>
        <w:t xml:space="preserve">- </w:t>
      </w:r>
      <w:r w:rsidR="007E4932" w:rsidRPr="0079396D">
        <w:rPr>
          <w:sz w:val="24"/>
          <w:szCs w:val="24"/>
        </w:rPr>
        <w:t>пр</w:t>
      </w:r>
      <w:r w:rsidRPr="0079396D">
        <w:rPr>
          <w:sz w:val="24"/>
          <w:szCs w:val="24"/>
        </w:rPr>
        <w:t xml:space="preserve">авовые риски </w:t>
      </w:r>
      <w:r w:rsidR="007E4932" w:rsidRPr="0079396D">
        <w:rPr>
          <w:sz w:val="24"/>
          <w:szCs w:val="24"/>
        </w:rPr>
        <w:t>реали</w:t>
      </w:r>
      <w:r w:rsidRPr="0079396D">
        <w:rPr>
          <w:sz w:val="24"/>
          <w:szCs w:val="24"/>
        </w:rPr>
        <w:t>зации связа</w:t>
      </w:r>
      <w:r w:rsidR="007E4932" w:rsidRPr="0079396D">
        <w:rPr>
          <w:sz w:val="24"/>
          <w:szCs w:val="24"/>
        </w:rPr>
        <w:t>н</w:t>
      </w:r>
      <w:r w:rsidRPr="0079396D">
        <w:rPr>
          <w:sz w:val="24"/>
          <w:szCs w:val="24"/>
        </w:rPr>
        <w:t>ы с возмо</w:t>
      </w:r>
      <w:r w:rsidR="007E4932" w:rsidRPr="0079396D">
        <w:rPr>
          <w:sz w:val="24"/>
          <w:szCs w:val="24"/>
        </w:rPr>
        <w:t>жн</w:t>
      </w:r>
      <w:r w:rsidRPr="0079396D">
        <w:rPr>
          <w:sz w:val="24"/>
          <w:szCs w:val="24"/>
        </w:rPr>
        <w:t>ыми изме</w:t>
      </w:r>
      <w:r w:rsidR="007E4932" w:rsidRPr="0079396D">
        <w:rPr>
          <w:sz w:val="24"/>
          <w:szCs w:val="24"/>
        </w:rPr>
        <w:t>нен</w:t>
      </w:r>
      <w:r w:rsidRPr="0079396D">
        <w:rPr>
          <w:sz w:val="24"/>
          <w:szCs w:val="24"/>
        </w:rPr>
        <w:t>иям</w:t>
      </w:r>
      <w:r w:rsidR="007E4932" w:rsidRPr="0079396D">
        <w:rPr>
          <w:sz w:val="24"/>
          <w:szCs w:val="24"/>
        </w:rPr>
        <w:t>и</w:t>
      </w:r>
      <w:r w:rsidRPr="0079396D">
        <w:rPr>
          <w:sz w:val="24"/>
          <w:szCs w:val="24"/>
        </w:rPr>
        <w:t xml:space="preserve"> зако</w:t>
      </w:r>
      <w:r w:rsidR="007E4932" w:rsidRPr="0079396D">
        <w:rPr>
          <w:sz w:val="24"/>
          <w:szCs w:val="24"/>
        </w:rPr>
        <w:t>н</w:t>
      </w:r>
      <w:r w:rsidRPr="0079396D">
        <w:rPr>
          <w:sz w:val="24"/>
          <w:szCs w:val="24"/>
        </w:rPr>
        <w:t>одательс</w:t>
      </w:r>
      <w:r w:rsidR="007E4932" w:rsidRPr="0079396D">
        <w:rPr>
          <w:sz w:val="24"/>
          <w:szCs w:val="24"/>
        </w:rPr>
        <w:t>тва и приоритетов государственн</w:t>
      </w:r>
      <w:r w:rsidRPr="0079396D">
        <w:rPr>
          <w:sz w:val="24"/>
          <w:szCs w:val="24"/>
        </w:rPr>
        <w:t>ой поли</w:t>
      </w:r>
      <w:r w:rsidR="007E4932" w:rsidRPr="0079396D">
        <w:rPr>
          <w:sz w:val="24"/>
          <w:szCs w:val="24"/>
        </w:rPr>
        <w:t>ти</w:t>
      </w:r>
      <w:r w:rsidRPr="0079396D">
        <w:rPr>
          <w:sz w:val="24"/>
          <w:szCs w:val="24"/>
        </w:rPr>
        <w:t>ки в сф</w:t>
      </w:r>
      <w:r w:rsidR="007E4932" w:rsidRPr="0079396D">
        <w:rPr>
          <w:sz w:val="24"/>
          <w:szCs w:val="24"/>
        </w:rPr>
        <w:t>е</w:t>
      </w:r>
      <w:r w:rsidRPr="0079396D">
        <w:rPr>
          <w:sz w:val="24"/>
          <w:szCs w:val="24"/>
        </w:rPr>
        <w:t>ре р</w:t>
      </w:r>
      <w:r w:rsidR="007E4932" w:rsidRPr="0079396D">
        <w:rPr>
          <w:sz w:val="24"/>
          <w:szCs w:val="24"/>
        </w:rPr>
        <w:t>е</w:t>
      </w:r>
      <w:r w:rsidRPr="0079396D">
        <w:rPr>
          <w:sz w:val="24"/>
          <w:szCs w:val="24"/>
        </w:rPr>
        <w:t>а</w:t>
      </w:r>
      <w:r w:rsidR="007E4932" w:rsidRPr="0079396D">
        <w:rPr>
          <w:sz w:val="24"/>
          <w:szCs w:val="24"/>
        </w:rPr>
        <w:t>л</w:t>
      </w:r>
      <w:r w:rsidRPr="0079396D">
        <w:rPr>
          <w:sz w:val="24"/>
          <w:szCs w:val="24"/>
        </w:rPr>
        <w:t>изации настоя</w:t>
      </w:r>
      <w:r w:rsidR="007E4932" w:rsidRPr="0079396D">
        <w:rPr>
          <w:sz w:val="24"/>
          <w:szCs w:val="24"/>
        </w:rPr>
        <w:t>щ</w:t>
      </w:r>
      <w:r w:rsidRPr="0079396D">
        <w:rPr>
          <w:sz w:val="24"/>
          <w:szCs w:val="24"/>
        </w:rPr>
        <w:t xml:space="preserve">ей Программы; </w:t>
      </w:r>
    </w:p>
    <w:p w:rsidR="007E4932" w:rsidRPr="0079396D" w:rsidRDefault="00527C3F" w:rsidP="00527C3F">
      <w:pPr>
        <w:ind w:firstLine="284"/>
        <w:jc w:val="both"/>
        <w:textAlignment w:val="baseline"/>
        <w:rPr>
          <w:sz w:val="24"/>
          <w:szCs w:val="24"/>
        </w:rPr>
      </w:pPr>
      <w:r w:rsidRPr="0079396D">
        <w:rPr>
          <w:sz w:val="24"/>
          <w:szCs w:val="24"/>
        </w:rPr>
        <w:t>- организа</w:t>
      </w:r>
      <w:r w:rsidR="007E4932" w:rsidRPr="0079396D">
        <w:rPr>
          <w:sz w:val="24"/>
          <w:szCs w:val="24"/>
        </w:rPr>
        <w:t>ционные рис</w:t>
      </w:r>
      <w:r w:rsidRPr="0079396D">
        <w:rPr>
          <w:sz w:val="24"/>
          <w:szCs w:val="24"/>
        </w:rPr>
        <w:t xml:space="preserve">ки, связанные с </w:t>
      </w:r>
      <w:r w:rsidR="007E4932" w:rsidRPr="0079396D">
        <w:rPr>
          <w:sz w:val="24"/>
          <w:szCs w:val="24"/>
        </w:rPr>
        <w:t>несвоевременным выполнением</w:t>
      </w:r>
      <w:r w:rsidRPr="0079396D">
        <w:rPr>
          <w:sz w:val="24"/>
          <w:szCs w:val="24"/>
        </w:rPr>
        <w:t xml:space="preserve"> мероприят</w:t>
      </w:r>
      <w:r w:rsidR="007E4932" w:rsidRPr="0079396D">
        <w:rPr>
          <w:sz w:val="24"/>
          <w:szCs w:val="24"/>
        </w:rPr>
        <w:t>ий, предусмотренных муниципальной программой.</w:t>
      </w:r>
    </w:p>
    <w:p w:rsidR="007E4932" w:rsidRPr="0079396D" w:rsidRDefault="00527C3F" w:rsidP="00527C3F">
      <w:pPr>
        <w:ind w:firstLine="284"/>
        <w:jc w:val="both"/>
        <w:textAlignment w:val="baseline"/>
        <w:rPr>
          <w:sz w:val="24"/>
          <w:szCs w:val="24"/>
        </w:rPr>
      </w:pPr>
      <w:r w:rsidRPr="0079396D">
        <w:rPr>
          <w:sz w:val="24"/>
          <w:szCs w:val="24"/>
        </w:rPr>
        <w:t xml:space="preserve"> </w:t>
      </w:r>
      <w:r w:rsidR="007E4932" w:rsidRPr="0079396D">
        <w:rPr>
          <w:sz w:val="24"/>
          <w:szCs w:val="24"/>
        </w:rPr>
        <w:t>П</w:t>
      </w:r>
      <w:r w:rsidRPr="0079396D">
        <w:rPr>
          <w:sz w:val="24"/>
          <w:szCs w:val="24"/>
        </w:rPr>
        <w:t>риня</w:t>
      </w:r>
      <w:r w:rsidR="007E4932" w:rsidRPr="0079396D">
        <w:rPr>
          <w:sz w:val="24"/>
          <w:szCs w:val="24"/>
        </w:rPr>
        <w:t>тие мер п</w:t>
      </w:r>
      <w:r w:rsidRPr="0079396D">
        <w:rPr>
          <w:sz w:val="24"/>
          <w:szCs w:val="24"/>
        </w:rPr>
        <w:t>о управлени</w:t>
      </w:r>
      <w:r w:rsidR="007E4932" w:rsidRPr="0079396D">
        <w:rPr>
          <w:sz w:val="24"/>
          <w:szCs w:val="24"/>
        </w:rPr>
        <w:t>ю</w:t>
      </w:r>
      <w:r w:rsidRPr="0079396D">
        <w:rPr>
          <w:sz w:val="24"/>
          <w:szCs w:val="24"/>
        </w:rPr>
        <w:t xml:space="preserve"> рисками осуществляется в </w:t>
      </w:r>
      <w:r w:rsidR="007E4932" w:rsidRPr="0079396D">
        <w:rPr>
          <w:sz w:val="24"/>
          <w:szCs w:val="24"/>
        </w:rPr>
        <w:t>процессе мони</w:t>
      </w:r>
      <w:r w:rsidRPr="0079396D">
        <w:rPr>
          <w:sz w:val="24"/>
          <w:szCs w:val="24"/>
        </w:rPr>
        <w:t>торин</w:t>
      </w:r>
      <w:r w:rsidR="007E4932" w:rsidRPr="0079396D">
        <w:rPr>
          <w:sz w:val="24"/>
          <w:szCs w:val="24"/>
        </w:rPr>
        <w:t>г</w:t>
      </w:r>
      <w:r w:rsidRPr="0079396D">
        <w:rPr>
          <w:sz w:val="24"/>
          <w:szCs w:val="24"/>
        </w:rPr>
        <w:t>а реализаци</w:t>
      </w:r>
      <w:r w:rsidR="007E4932" w:rsidRPr="0079396D">
        <w:rPr>
          <w:sz w:val="24"/>
          <w:szCs w:val="24"/>
        </w:rPr>
        <w:t>и</w:t>
      </w:r>
      <w:r w:rsidRPr="0079396D">
        <w:rPr>
          <w:sz w:val="24"/>
          <w:szCs w:val="24"/>
        </w:rPr>
        <w:t xml:space="preserve"> программы, оце</w:t>
      </w:r>
      <w:r w:rsidR="007E4932" w:rsidRPr="0079396D">
        <w:rPr>
          <w:sz w:val="24"/>
          <w:szCs w:val="24"/>
        </w:rPr>
        <w:t>н</w:t>
      </w:r>
      <w:r w:rsidRPr="0079396D">
        <w:rPr>
          <w:sz w:val="24"/>
          <w:szCs w:val="24"/>
        </w:rPr>
        <w:t>к</w:t>
      </w:r>
      <w:r w:rsidR="007E4932" w:rsidRPr="0079396D">
        <w:rPr>
          <w:sz w:val="24"/>
          <w:szCs w:val="24"/>
        </w:rPr>
        <w:t>и</w:t>
      </w:r>
      <w:r w:rsidRPr="0079396D">
        <w:rPr>
          <w:sz w:val="24"/>
          <w:szCs w:val="24"/>
        </w:rPr>
        <w:t xml:space="preserve"> ее эффективности и результат</w:t>
      </w:r>
      <w:r w:rsidR="007E4932" w:rsidRPr="0079396D">
        <w:rPr>
          <w:sz w:val="24"/>
          <w:szCs w:val="24"/>
        </w:rPr>
        <w:t>и</w:t>
      </w:r>
      <w:r w:rsidRPr="0079396D">
        <w:rPr>
          <w:sz w:val="24"/>
          <w:szCs w:val="24"/>
        </w:rPr>
        <w:t>в</w:t>
      </w:r>
      <w:r w:rsidR="007E4932" w:rsidRPr="0079396D">
        <w:rPr>
          <w:sz w:val="24"/>
          <w:szCs w:val="24"/>
        </w:rPr>
        <w:t>н</w:t>
      </w:r>
      <w:r w:rsidRPr="0079396D">
        <w:rPr>
          <w:sz w:val="24"/>
          <w:szCs w:val="24"/>
        </w:rPr>
        <w:t xml:space="preserve">ости. </w:t>
      </w:r>
    </w:p>
    <w:p w:rsidR="00367F10" w:rsidRPr="0079396D" w:rsidRDefault="00527C3F" w:rsidP="00527C3F">
      <w:pPr>
        <w:ind w:firstLine="284"/>
        <w:jc w:val="both"/>
        <w:textAlignment w:val="baseline"/>
        <w:rPr>
          <w:sz w:val="24"/>
          <w:szCs w:val="24"/>
        </w:rPr>
      </w:pPr>
      <w:r w:rsidRPr="0079396D">
        <w:rPr>
          <w:sz w:val="24"/>
          <w:szCs w:val="24"/>
        </w:rPr>
        <w:t>Миним</w:t>
      </w:r>
      <w:r w:rsidR="007E4932" w:rsidRPr="0079396D">
        <w:rPr>
          <w:sz w:val="24"/>
          <w:szCs w:val="24"/>
        </w:rPr>
        <w:t>изац</w:t>
      </w:r>
      <w:r w:rsidRPr="0079396D">
        <w:rPr>
          <w:sz w:val="24"/>
          <w:szCs w:val="24"/>
        </w:rPr>
        <w:t>ия рисков, обусловле</w:t>
      </w:r>
      <w:r w:rsidR="007E4932" w:rsidRPr="0079396D">
        <w:rPr>
          <w:sz w:val="24"/>
          <w:szCs w:val="24"/>
        </w:rPr>
        <w:t>нны</w:t>
      </w:r>
      <w:r w:rsidRPr="0079396D">
        <w:rPr>
          <w:sz w:val="24"/>
          <w:szCs w:val="24"/>
        </w:rPr>
        <w:t>х действи</w:t>
      </w:r>
      <w:r w:rsidR="007E4932" w:rsidRPr="0079396D">
        <w:rPr>
          <w:sz w:val="24"/>
          <w:szCs w:val="24"/>
        </w:rPr>
        <w:t>ями</w:t>
      </w:r>
      <w:r w:rsidRPr="0079396D">
        <w:rPr>
          <w:sz w:val="24"/>
          <w:szCs w:val="24"/>
        </w:rPr>
        <w:t xml:space="preserve"> в</w:t>
      </w:r>
      <w:r w:rsidR="007E4932" w:rsidRPr="0079396D">
        <w:rPr>
          <w:sz w:val="24"/>
          <w:szCs w:val="24"/>
        </w:rPr>
        <w:t>н</w:t>
      </w:r>
      <w:r w:rsidRPr="0079396D">
        <w:rPr>
          <w:sz w:val="24"/>
          <w:szCs w:val="24"/>
        </w:rPr>
        <w:t>ешних факторов, обеспеч</w:t>
      </w:r>
      <w:r w:rsidR="00C8237F" w:rsidRPr="0079396D">
        <w:rPr>
          <w:sz w:val="24"/>
          <w:szCs w:val="24"/>
        </w:rPr>
        <w:t>и</w:t>
      </w:r>
      <w:r w:rsidRPr="0079396D">
        <w:rPr>
          <w:sz w:val="24"/>
          <w:szCs w:val="24"/>
        </w:rPr>
        <w:t>вается соо</w:t>
      </w:r>
      <w:r w:rsidR="00C8237F" w:rsidRPr="0079396D">
        <w:rPr>
          <w:sz w:val="24"/>
          <w:szCs w:val="24"/>
        </w:rPr>
        <w:t>т</w:t>
      </w:r>
      <w:r w:rsidRPr="0079396D">
        <w:rPr>
          <w:sz w:val="24"/>
          <w:szCs w:val="24"/>
        </w:rPr>
        <w:t>ветст</w:t>
      </w:r>
      <w:r w:rsidR="00C8237F" w:rsidRPr="0079396D">
        <w:rPr>
          <w:sz w:val="24"/>
          <w:szCs w:val="24"/>
        </w:rPr>
        <w:t>вующими ин</w:t>
      </w:r>
      <w:r w:rsidRPr="0079396D">
        <w:rPr>
          <w:sz w:val="24"/>
          <w:szCs w:val="24"/>
        </w:rPr>
        <w:t>ициативами со сторо</w:t>
      </w:r>
      <w:r w:rsidR="00C8237F" w:rsidRPr="0079396D">
        <w:rPr>
          <w:sz w:val="24"/>
          <w:szCs w:val="24"/>
        </w:rPr>
        <w:t>н</w:t>
      </w:r>
      <w:r w:rsidRPr="0079396D">
        <w:rPr>
          <w:sz w:val="24"/>
          <w:szCs w:val="24"/>
        </w:rPr>
        <w:t>ы ответствен</w:t>
      </w:r>
      <w:r w:rsidR="00C8237F" w:rsidRPr="0079396D">
        <w:rPr>
          <w:sz w:val="24"/>
          <w:szCs w:val="24"/>
        </w:rPr>
        <w:t>н</w:t>
      </w:r>
      <w:r w:rsidRPr="0079396D">
        <w:rPr>
          <w:sz w:val="24"/>
          <w:szCs w:val="24"/>
        </w:rPr>
        <w:t>ого ис</w:t>
      </w:r>
      <w:r w:rsidR="00C8237F" w:rsidRPr="0079396D">
        <w:rPr>
          <w:sz w:val="24"/>
          <w:szCs w:val="24"/>
        </w:rPr>
        <w:t>п</w:t>
      </w:r>
      <w:r w:rsidRPr="0079396D">
        <w:rPr>
          <w:sz w:val="24"/>
          <w:szCs w:val="24"/>
        </w:rPr>
        <w:t>ол</w:t>
      </w:r>
      <w:r w:rsidR="00C8237F" w:rsidRPr="0079396D">
        <w:rPr>
          <w:sz w:val="24"/>
          <w:szCs w:val="24"/>
        </w:rPr>
        <w:t>н</w:t>
      </w:r>
      <w:r w:rsidRPr="0079396D">
        <w:rPr>
          <w:sz w:val="24"/>
          <w:szCs w:val="24"/>
        </w:rPr>
        <w:t>ителя пр</w:t>
      </w:r>
      <w:r w:rsidR="00C8237F" w:rsidRPr="0079396D">
        <w:rPr>
          <w:sz w:val="24"/>
          <w:szCs w:val="24"/>
        </w:rPr>
        <w:t>о</w:t>
      </w:r>
      <w:r w:rsidRPr="0079396D">
        <w:rPr>
          <w:sz w:val="24"/>
          <w:szCs w:val="24"/>
        </w:rPr>
        <w:t>гра</w:t>
      </w:r>
      <w:r w:rsidR="00C8237F" w:rsidRPr="0079396D">
        <w:rPr>
          <w:sz w:val="24"/>
          <w:szCs w:val="24"/>
        </w:rPr>
        <w:t>мм</w:t>
      </w:r>
      <w:r w:rsidRPr="0079396D">
        <w:rPr>
          <w:sz w:val="24"/>
          <w:szCs w:val="24"/>
        </w:rPr>
        <w:t xml:space="preserve">ы </w:t>
      </w:r>
      <w:r w:rsidR="00C8237F" w:rsidRPr="0079396D">
        <w:rPr>
          <w:sz w:val="24"/>
          <w:szCs w:val="24"/>
        </w:rPr>
        <w:t>в</w:t>
      </w:r>
      <w:r w:rsidRPr="0079396D">
        <w:rPr>
          <w:sz w:val="24"/>
          <w:szCs w:val="24"/>
        </w:rPr>
        <w:t xml:space="preserve"> а</w:t>
      </w:r>
      <w:r w:rsidR="00C8237F" w:rsidRPr="0079396D">
        <w:rPr>
          <w:sz w:val="24"/>
          <w:szCs w:val="24"/>
        </w:rPr>
        <w:t>д</w:t>
      </w:r>
      <w:r w:rsidRPr="0079396D">
        <w:rPr>
          <w:sz w:val="24"/>
          <w:szCs w:val="24"/>
        </w:rPr>
        <w:t>рес соиспол</w:t>
      </w:r>
      <w:r w:rsidR="00C8237F" w:rsidRPr="0079396D">
        <w:rPr>
          <w:sz w:val="24"/>
          <w:szCs w:val="24"/>
        </w:rPr>
        <w:t>н</w:t>
      </w:r>
      <w:r w:rsidRPr="0079396D">
        <w:rPr>
          <w:sz w:val="24"/>
          <w:szCs w:val="24"/>
        </w:rPr>
        <w:t>ителе</w:t>
      </w:r>
      <w:r w:rsidR="00C8237F" w:rsidRPr="0079396D">
        <w:rPr>
          <w:sz w:val="24"/>
          <w:szCs w:val="24"/>
        </w:rPr>
        <w:t>й</w:t>
      </w:r>
      <w:r w:rsidRPr="0079396D">
        <w:rPr>
          <w:sz w:val="24"/>
          <w:szCs w:val="24"/>
        </w:rPr>
        <w:t xml:space="preserve">, </w:t>
      </w:r>
      <w:r w:rsidR="00C8237F" w:rsidRPr="0079396D">
        <w:rPr>
          <w:sz w:val="24"/>
          <w:szCs w:val="24"/>
        </w:rPr>
        <w:t>и</w:t>
      </w:r>
      <w:r w:rsidRPr="0079396D">
        <w:rPr>
          <w:sz w:val="24"/>
          <w:szCs w:val="24"/>
        </w:rPr>
        <w:t xml:space="preserve"> корректировкой </w:t>
      </w:r>
      <w:r w:rsidR="00C8237F" w:rsidRPr="0079396D">
        <w:rPr>
          <w:sz w:val="24"/>
          <w:szCs w:val="24"/>
        </w:rPr>
        <w:t>н</w:t>
      </w:r>
      <w:r w:rsidRPr="0079396D">
        <w:rPr>
          <w:sz w:val="24"/>
          <w:szCs w:val="24"/>
        </w:rPr>
        <w:t>астояще</w:t>
      </w:r>
      <w:r w:rsidR="00C8237F" w:rsidRPr="0079396D">
        <w:rPr>
          <w:sz w:val="24"/>
          <w:szCs w:val="24"/>
        </w:rPr>
        <w:t>й</w:t>
      </w:r>
      <w:r w:rsidRPr="0079396D">
        <w:rPr>
          <w:sz w:val="24"/>
          <w:szCs w:val="24"/>
        </w:rPr>
        <w:t xml:space="preserve"> Программы, в соотве</w:t>
      </w:r>
      <w:r w:rsidR="00C8237F" w:rsidRPr="0079396D">
        <w:rPr>
          <w:sz w:val="24"/>
          <w:szCs w:val="24"/>
        </w:rPr>
        <w:t>т</w:t>
      </w:r>
      <w:r w:rsidRPr="0079396D">
        <w:rPr>
          <w:sz w:val="24"/>
          <w:szCs w:val="24"/>
        </w:rPr>
        <w:t>ствии с факт</w:t>
      </w:r>
      <w:r w:rsidR="00C8237F" w:rsidRPr="0079396D">
        <w:rPr>
          <w:sz w:val="24"/>
          <w:szCs w:val="24"/>
        </w:rPr>
        <w:t>ическим уровнем</w:t>
      </w:r>
      <w:r w:rsidRPr="0079396D">
        <w:rPr>
          <w:sz w:val="24"/>
          <w:szCs w:val="24"/>
        </w:rPr>
        <w:t xml:space="preserve"> </w:t>
      </w:r>
      <w:r w:rsidR="00C8237F" w:rsidRPr="0079396D">
        <w:rPr>
          <w:sz w:val="24"/>
          <w:szCs w:val="24"/>
        </w:rPr>
        <w:t>финансиро</w:t>
      </w:r>
      <w:r w:rsidRPr="0079396D">
        <w:rPr>
          <w:sz w:val="24"/>
          <w:szCs w:val="24"/>
        </w:rPr>
        <w:t xml:space="preserve">вания </w:t>
      </w:r>
      <w:r w:rsidR="00C8237F" w:rsidRPr="0079396D">
        <w:rPr>
          <w:sz w:val="24"/>
          <w:szCs w:val="24"/>
        </w:rPr>
        <w:t>и</w:t>
      </w:r>
      <w:r w:rsidRPr="0079396D">
        <w:rPr>
          <w:sz w:val="24"/>
          <w:szCs w:val="24"/>
        </w:rPr>
        <w:t xml:space="preserve"> перераспределе</w:t>
      </w:r>
      <w:r w:rsidR="00C8237F" w:rsidRPr="0079396D">
        <w:rPr>
          <w:sz w:val="24"/>
          <w:szCs w:val="24"/>
        </w:rPr>
        <w:t>ние средств меж</w:t>
      </w:r>
      <w:r w:rsidRPr="0079396D">
        <w:rPr>
          <w:sz w:val="24"/>
          <w:szCs w:val="24"/>
        </w:rPr>
        <w:t>ду приоритет</w:t>
      </w:r>
      <w:r w:rsidR="00C8237F" w:rsidRPr="0079396D">
        <w:rPr>
          <w:sz w:val="24"/>
          <w:szCs w:val="24"/>
        </w:rPr>
        <w:t>ны</w:t>
      </w:r>
      <w:r w:rsidRPr="0079396D">
        <w:rPr>
          <w:sz w:val="24"/>
          <w:szCs w:val="24"/>
        </w:rPr>
        <w:t xml:space="preserve">ми </w:t>
      </w:r>
      <w:r w:rsidR="00C8237F" w:rsidRPr="0079396D">
        <w:rPr>
          <w:sz w:val="24"/>
          <w:szCs w:val="24"/>
        </w:rPr>
        <w:t>н</w:t>
      </w:r>
      <w:r w:rsidRPr="0079396D">
        <w:rPr>
          <w:sz w:val="24"/>
          <w:szCs w:val="24"/>
        </w:rPr>
        <w:t>аправле</w:t>
      </w:r>
      <w:r w:rsidR="00C8237F" w:rsidRPr="0079396D">
        <w:rPr>
          <w:sz w:val="24"/>
          <w:szCs w:val="24"/>
        </w:rPr>
        <w:t>ниями.</w:t>
      </w:r>
    </w:p>
    <w:p w:rsidR="00367F10" w:rsidRPr="0079396D" w:rsidRDefault="00367F10" w:rsidP="0061239B">
      <w:pPr>
        <w:jc w:val="both"/>
        <w:textAlignment w:val="baseline"/>
        <w:rPr>
          <w:sz w:val="24"/>
          <w:szCs w:val="24"/>
        </w:rPr>
      </w:pPr>
    </w:p>
    <w:p w:rsidR="00367F10" w:rsidRPr="0079396D" w:rsidRDefault="00C8237F" w:rsidP="00C070B3">
      <w:pPr>
        <w:pStyle w:val="af4"/>
        <w:numPr>
          <w:ilvl w:val="0"/>
          <w:numId w:val="2"/>
        </w:numPr>
        <w:tabs>
          <w:tab w:val="left" w:pos="567"/>
        </w:tabs>
        <w:ind w:left="0" w:firstLine="142"/>
        <w:jc w:val="both"/>
        <w:textAlignment w:val="baseline"/>
        <w:rPr>
          <w:rFonts w:ascii="Times New Roman" w:hAnsi="Times New Roman"/>
          <w:b/>
          <w:sz w:val="24"/>
          <w:szCs w:val="24"/>
        </w:rPr>
      </w:pPr>
      <w:r w:rsidRPr="0079396D">
        <w:rPr>
          <w:rFonts w:ascii="Times New Roman" w:hAnsi="Times New Roman"/>
          <w:b/>
          <w:sz w:val="24"/>
          <w:szCs w:val="24"/>
        </w:rPr>
        <w:t>Методика оценки эффективности реализации муниципальных программ</w:t>
      </w:r>
    </w:p>
    <w:p w:rsidR="00367F10" w:rsidRPr="0079396D" w:rsidRDefault="00367F10" w:rsidP="0061239B">
      <w:pPr>
        <w:jc w:val="both"/>
        <w:textAlignment w:val="baseline"/>
        <w:rPr>
          <w:sz w:val="24"/>
          <w:szCs w:val="24"/>
        </w:rPr>
      </w:pPr>
    </w:p>
    <w:p w:rsidR="0061239B" w:rsidRPr="0079396D" w:rsidRDefault="00C8237F" w:rsidP="00C8237F">
      <w:pPr>
        <w:ind w:firstLine="426"/>
        <w:jc w:val="both"/>
        <w:textAlignment w:val="baseline"/>
        <w:rPr>
          <w:sz w:val="24"/>
          <w:szCs w:val="24"/>
        </w:rPr>
      </w:pPr>
      <w:r w:rsidRPr="0079396D">
        <w:rPr>
          <w:sz w:val="24"/>
          <w:szCs w:val="24"/>
        </w:rPr>
        <w:t>Оценка эффективности реализации программы проводится с использованием показателей выполнения программы, мониторинга и оценки степени достижения целевых значений, которые позволяют проанализировать ход выполнения программы.</w:t>
      </w:r>
    </w:p>
    <w:p w:rsidR="0052781E" w:rsidRPr="0079396D" w:rsidRDefault="00C8237F" w:rsidP="00C8237F">
      <w:pPr>
        <w:ind w:firstLine="426"/>
        <w:jc w:val="both"/>
        <w:textAlignment w:val="baseline"/>
        <w:rPr>
          <w:sz w:val="24"/>
          <w:szCs w:val="24"/>
        </w:rPr>
      </w:pPr>
      <w:r w:rsidRPr="0079396D">
        <w:rPr>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w:t>
      </w:r>
      <w:r w:rsidR="0052781E" w:rsidRPr="0079396D">
        <w:rPr>
          <w:sz w:val="24"/>
          <w:szCs w:val="24"/>
        </w:rPr>
        <w:t>м значен</w:t>
      </w:r>
      <w:r w:rsidRPr="0079396D">
        <w:rPr>
          <w:sz w:val="24"/>
          <w:szCs w:val="24"/>
        </w:rPr>
        <w:t>иям, так и экономической эффективности достиже</w:t>
      </w:r>
      <w:r w:rsidR="0052781E" w:rsidRPr="0079396D">
        <w:rPr>
          <w:sz w:val="24"/>
          <w:szCs w:val="24"/>
        </w:rPr>
        <w:t>н</w:t>
      </w:r>
      <w:r w:rsidRPr="0079396D">
        <w:rPr>
          <w:sz w:val="24"/>
          <w:szCs w:val="24"/>
        </w:rPr>
        <w:t>ия таких результатов с учетом объема ресурсов, на</w:t>
      </w:r>
      <w:r w:rsidR="0052781E" w:rsidRPr="0079396D">
        <w:rPr>
          <w:sz w:val="24"/>
          <w:szCs w:val="24"/>
        </w:rPr>
        <w:t>правленны</w:t>
      </w:r>
      <w:r w:rsidRPr="0079396D">
        <w:rPr>
          <w:sz w:val="24"/>
          <w:szCs w:val="24"/>
        </w:rPr>
        <w:t xml:space="preserve">х </w:t>
      </w:r>
      <w:r w:rsidR="0052781E" w:rsidRPr="0079396D">
        <w:rPr>
          <w:sz w:val="24"/>
          <w:szCs w:val="24"/>
        </w:rPr>
        <w:t>н</w:t>
      </w:r>
      <w:r w:rsidRPr="0079396D">
        <w:rPr>
          <w:sz w:val="24"/>
          <w:szCs w:val="24"/>
        </w:rPr>
        <w:t>а реализаци</w:t>
      </w:r>
      <w:r w:rsidR="0052781E" w:rsidRPr="0079396D">
        <w:rPr>
          <w:sz w:val="24"/>
          <w:szCs w:val="24"/>
        </w:rPr>
        <w:t>ю программ</w:t>
      </w:r>
      <w:r w:rsidRPr="0079396D">
        <w:rPr>
          <w:sz w:val="24"/>
          <w:szCs w:val="24"/>
        </w:rPr>
        <w:t xml:space="preserve">ы. </w:t>
      </w:r>
    </w:p>
    <w:p w:rsidR="0052781E" w:rsidRPr="0079396D" w:rsidRDefault="00C8237F" w:rsidP="00C8237F">
      <w:pPr>
        <w:ind w:firstLine="426"/>
        <w:jc w:val="both"/>
        <w:textAlignment w:val="baseline"/>
        <w:rPr>
          <w:sz w:val="24"/>
          <w:szCs w:val="24"/>
        </w:rPr>
      </w:pPr>
      <w:r w:rsidRPr="0079396D">
        <w:rPr>
          <w:sz w:val="24"/>
          <w:szCs w:val="24"/>
        </w:rPr>
        <w:t>2. Расчет степе</w:t>
      </w:r>
      <w:r w:rsidR="0052781E" w:rsidRPr="0079396D">
        <w:rPr>
          <w:sz w:val="24"/>
          <w:szCs w:val="24"/>
        </w:rPr>
        <w:t>н</w:t>
      </w:r>
      <w:r w:rsidRPr="0079396D">
        <w:rPr>
          <w:sz w:val="24"/>
          <w:szCs w:val="24"/>
        </w:rPr>
        <w:t>и достижения соответству</w:t>
      </w:r>
      <w:r w:rsidR="0052781E" w:rsidRPr="0079396D">
        <w:rPr>
          <w:sz w:val="24"/>
          <w:szCs w:val="24"/>
        </w:rPr>
        <w:t>ю</w:t>
      </w:r>
      <w:r w:rsidRPr="0079396D">
        <w:rPr>
          <w:sz w:val="24"/>
          <w:szCs w:val="24"/>
        </w:rPr>
        <w:t>щих результатов производится по</w:t>
      </w:r>
      <w:r w:rsidR="0052781E" w:rsidRPr="0079396D">
        <w:rPr>
          <w:sz w:val="24"/>
          <w:szCs w:val="24"/>
        </w:rPr>
        <w:t xml:space="preserve"> </w:t>
      </w:r>
      <w:r w:rsidRPr="0079396D">
        <w:rPr>
          <w:sz w:val="24"/>
          <w:szCs w:val="24"/>
        </w:rPr>
        <w:t>следу</w:t>
      </w:r>
      <w:r w:rsidR="0052781E" w:rsidRPr="0079396D">
        <w:rPr>
          <w:sz w:val="24"/>
          <w:szCs w:val="24"/>
        </w:rPr>
        <w:t xml:space="preserve">ющим </w:t>
      </w:r>
      <w:r w:rsidRPr="0079396D">
        <w:rPr>
          <w:sz w:val="24"/>
          <w:szCs w:val="24"/>
        </w:rPr>
        <w:t xml:space="preserve">формам: </w:t>
      </w:r>
    </w:p>
    <w:p w:rsidR="0052781E" w:rsidRPr="0079396D" w:rsidRDefault="00C8237F" w:rsidP="00C8237F">
      <w:pPr>
        <w:ind w:firstLine="426"/>
        <w:jc w:val="both"/>
        <w:textAlignment w:val="baseline"/>
        <w:rPr>
          <w:sz w:val="24"/>
          <w:szCs w:val="24"/>
        </w:rPr>
      </w:pPr>
      <w:r w:rsidRPr="0079396D">
        <w:rPr>
          <w:sz w:val="24"/>
          <w:szCs w:val="24"/>
        </w:rPr>
        <w:t>I. Сте</w:t>
      </w:r>
      <w:r w:rsidR="0052781E" w:rsidRPr="0079396D">
        <w:rPr>
          <w:sz w:val="24"/>
          <w:szCs w:val="24"/>
        </w:rPr>
        <w:t>п</w:t>
      </w:r>
      <w:r w:rsidRPr="0079396D">
        <w:rPr>
          <w:sz w:val="24"/>
          <w:szCs w:val="24"/>
        </w:rPr>
        <w:t>ень реал</w:t>
      </w:r>
      <w:r w:rsidR="0052781E" w:rsidRPr="0079396D">
        <w:rPr>
          <w:sz w:val="24"/>
          <w:szCs w:val="24"/>
        </w:rPr>
        <w:t>и</w:t>
      </w:r>
      <w:r w:rsidRPr="0079396D">
        <w:rPr>
          <w:sz w:val="24"/>
          <w:szCs w:val="24"/>
        </w:rPr>
        <w:t>заци</w:t>
      </w:r>
      <w:r w:rsidR="0052781E" w:rsidRPr="0079396D">
        <w:rPr>
          <w:sz w:val="24"/>
          <w:szCs w:val="24"/>
        </w:rPr>
        <w:t>и</w:t>
      </w:r>
      <w:r w:rsidRPr="0079396D">
        <w:rPr>
          <w:sz w:val="24"/>
          <w:szCs w:val="24"/>
        </w:rPr>
        <w:t xml:space="preserve"> </w:t>
      </w:r>
      <w:r w:rsidR="0052781E" w:rsidRPr="0079396D">
        <w:rPr>
          <w:sz w:val="24"/>
          <w:szCs w:val="24"/>
        </w:rPr>
        <w:t>мероприят</w:t>
      </w:r>
      <w:r w:rsidRPr="0079396D">
        <w:rPr>
          <w:sz w:val="24"/>
          <w:szCs w:val="24"/>
        </w:rPr>
        <w:t>ий оце</w:t>
      </w:r>
      <w:r w:rsidR="0052781E" w:rsidRPr="0079396D">
        <w:rPr>
          <w:sz w:val="24"/>
          <w:szCs w:val="24"/>
        </w:rPr>
        <w:t>нивае</w:t>
      </w:r>
      <w:r w:rsidRPr="0079396D">
        <w:rPr>
          <w:sz w:val="24"/>
          <w:szCs w:val="24"/>
        </w:rPr>
        <w:t xml:space="preserve">тся </w:t>
      </w:r>
      <w:r w:rsidR="0052781E" w:rsidRPr="0079396D">
        <w:rPr>
          <w:sz w:val="24"/>
          <w:szCs w:val="24"/>
        </w:rPr>
        <w:t>как</w:t>
      </w:r>
      <w:r w:rsidRPr="0079396D">
        <w:rPr>
          <w:sz w:val="24"/>
          <w:szCs w:val="24"/>
        </w:rPr>
        <w:t xml:space="preserve"> доля меропр</w:t>
      </w:r>
      <w:r w:rsidR="0052781E" w:rsidRPr="0079396D">
        <w:rPr>
          <w:sz w:val="24"/>
          <w:szCs w:val="24"/>
        </w:rPr>
        <w:t>и</w:t>
      </w:r>
      <w:r w:rsidRPr="0079396D">
        <w:rPr>
          <w:sz w:val="24"/>
          <w:szCs w:val="24"/>
        </w:rPr>
        <w:t>ят</w:t>
      </w:r>
      <w:r w:rsidR="0052781E" w:rsidRPr="0079396D">
        <w:rPr>
          <w:sz w:val="24"/>
          <w:szCs w:val="24"/>
        </w:rPr>
        <w:t>ий</w:t>
      </w:r>
      <w:r w:rsidRPr="0079396D">
        <w:rPr>
          <w:sz w:val="24"/>
          <w:szCs w:val="24"/>
        </w:rPr>
        <w:t xml:space="preserve"> Програ</w:t>
      </w:r>
      <w:r w:rsidR="0052781E" w:rsidRPr="0079396D">
        <w:rPr>
          <w:sz w:val="24"/>
          <w:szCs w:val="24"/>
        </w:rPr>
        <w:t>мм</w:t>
      </w:r>
      <w:r w:rsidRPr="0079396D">
        <w:rPr>
          <w:sz w:val="24"/>
          <w:szCs w:val="24"/>
        </w:rPr>
        <w:t>ы</w:t>
      </w:r>
      <w:r w:rsidR="0052781E" w:rsidRPr="0079396D">
        <w:rPr>
          <w:sz w:val="24"/>
          <w:szCs w:val="24"/>
        </w:rPr>
        <w:t>, выполненных</w:t>
      </w:r>
      <w:r w:rsidRPr="0079396D">
        <w:rPr>
          <w:sz w:val="24"/>
          <w:szCs w:val="24"/>
        </w:rPr>
        <w:t xml:space="preserve"> в пол</w:t>
      </w:r>
      <w:r w:rsidR="0052781E" w:rsidRPr="0079396D">
        <w:rPr>
          <w:sz w:val="24"/>
          <w:szCs w:val="24"/>
        </w:rPr>
        <w:t>н</w:t>
      </w:r>
      <w:r w:rsidRPr="0079396D">
        <w:rPr>
          <w:sz w:val="24"/>
          <w:szCs w:val="24"/>
        </w:rPr>
        <w:t>ом об</w:t>
      </w:r>
      <w:r w:rsidR="0052781E" w:rsidRPr="0079396D">
        <w:rPr>
          <w:sz w:val="24"/>
          <w:szCs w:val="24"/>
        </w:rPr>
        <w:t>ъеме</w:t>
      </w:r>
      <w:r w:rsidRPr="0079396D">
        <w:rPr>
          <w:sz w:val="24"/>
          <w:szCs w:val="24"/>
        </w:rPr>
        <w:t>, по следу</w:t>
      </w:r>
      <w:r w:rsidR="0052781E" w:rsidRPr="0079396D">
        <w:rPr>
          <w:sz w:val="24"/>
          <w:szCs w:val="24"/>
        </w:rPr>
        <w:t>ю</w:t>
      </w:r>
      <w:r w:rsidRPr="0079396D">
        <w:rPr>
          <w:sz w:val="24"/>
          <w:szCs w:val="24"/>
        </w:rPr>
        <w:t>щей форм</w:t>
      </w:r>
      <w:r w:rsidR="0052781E" w:rsidRPr="0079396D">
        <w:rPr>
          <w:sz w:val="24"/>
          <w:szCs w:val="24"/>
        </w:rPr>
        <w:t>е:</w:t>
      </w:r>
    </w:p>
    <w:p w:rsidR="00C8237F" w:rsidRPr="0079396D" w:rsidRDefault="0052781E" w:rsidP="00C8237F">
      <w:pPr>
        <w:ind w:firstLine="426"/>
        <w:jc w:val="both"/>
        <w:textAlignment w:val="baseline"/>
        <w:rPr>
          <w:sz w:val="24"/>
          <w:szCs w:val="24"/>
        </w:rPr>
      </w:pPr>
      <w:r w:rsidRPr="0079396D">
        <w:rPr>
          <w:sz w:val="24"/>
          <w:szCs w:val="24"/>
        </w:rPr>
        <w:t xml:space="preserve">                                   </w:t>
      </w:r>
      <w:r w:rsidR="00C8237F" w:rsidRPr="0079396D">
        <w:rPr>
          <w:sz w:val="24"/>
          <w:szCs w:val="24"/>
        </w:rPr>
        <w:t xml:space="preserve"> </w:t>
      </w:r>
      <w:r w:rsidR="00C8237F" w:rsidRPr="0079396D">
        <w:rPr>
          <w:b/>
          <w:sz w:val="24"/>
          <w:szCs w:val="24"/>
        </w:rPr>
        <w:t>СРм=Мв/М</w:t>
      </w:r>
      <w:r w:rsidR="00C8237F" w:rsidRPr="0079396D">
        <w:rPr>
          <w:sz w:val="24"/>
          <w:szCs w:val="24"/>
        </w:rPr>
        <w:t>,</w:t>
      </w:r>
    </w:p>
    <w:p w:rsidR="0052781E" w:rsidRPr="0079396D" w:rsidRDefault="0052781E" w:rsidP="00C8237F">
      <w:pPr>
        <w:ind w:firstLine="426"/>
        <w:jc w:val="both"/>
        <w:textAlignment w:val="baseline"/>
        <w:rPr>
          <w:sz w:val="24"/>
          <w:szCs w:val="24"/>
        </w:rPr>
      </w:pPr>
      <w:r w:rsidRPr="0079396D">
        <w:rPr>
          <w:sz w:val="24"/>
          <w:szCs w:val="24"/>
        </w:rPr>
        <w:t>Где:</w:t>
      </w:r>
    </w:p>
    <w:p w:rsidR="0052781E" w:rsidRPr="0079396D" w:rsidRDefault="0052781E" w:rsidP="00C8237F">
      <w:pPr>
        <w:ind w:firstLine="426"/>
        <w:jc w:val="both"/>
        <w:textAlignment w:val="baseline"/>
        <w:rPr>
          <w:sz w:val="24"/>
          <w:szCs w:val="24"/>
        </w:rPr>
      </w:pPr>
      <w:r w:rsidRPr="0079396D">
        <w:rPr>
          <w:sz w:val="24"/>
          <w:szCs w:val="24"/>
        </w:rPr>
        <w:t xml:space="preserve">СРпr - степень реализации мероприятий IIрограммы; </w:t>
      </w:r>
    </w:p>
    <w:p w:rsidR="0052781E" w:rsidRPr="0079396D" w:rsidRDefault="0052781E" w:rsidP="00C8237F">
      <w:pPr>
        <w:ind w:firstLine="426"/>
        <w:jc w:val="both"/>
        <w:textAlignment w:val="baseline"/>
        <w:rPr>
          <w:sz w:val="24"/>
          <w:szCs w:val="24"/>
        </w:rPr>
      </w:pPr>
      <w:r w:rsidRPr="0079396D">
        <w:rPr>
          <w:sz w:val="24"/>
          <w:szCs w:val="24"/>
        </w:rPr>
        <w:t>Мв - количество мероприятий программы, вьполненных в полном объеме, из числа мероприятий Программы, запланированных к реализации в отчётном году,</w:t>
      </w:r>
    </w:p>
    <w:p w:rsidR="0052781E" w:rsidRPr="0079396D" w:rsidRDefault="0052781E" w:rsidP="00C8237F">
      <w:pPr>
        <w:ind w:firstLine="426"/>
        <w:jc w:val="both"/>
        <w:textAlignment w:val="baseline"/>
        <w:rPr>
          <w:sz w:val="24"/>
          <w:szCs w:val="24"/>
        </w:rPr>
      </w:pPr>
      <w:r w:rsidRPr="0079396D">
        <w:rPr>
          <w:sz w:val="24"/>
          <w:szCs w:val="24"/>
        </w:rPr>
        <w:t xml:space="preserve">М - общее количество мероприятий Программы, запланированных к реализации в отчетном году, </w:t>
      </w:r>
    </w:p>
    <w:p w:rsidR="0052781E" w:rsidRPr="0079396D" w:rsidRDefault="0052781E" w:rsidP="00C8237F">
      <w:pPr>
        <w:ind w:firstLine="426"/>
        <w:jc w:val="both"/>
        <w:textAlignment w:val="baseline"/>
        <w:rPr>
          <w:sz w:val="24"/>
          <w:szCs w:val="24"/>
        </w:rPr>
      </w:pPr>
    </w:p>
    <w:p w:rsidR="00E113E7" w:rsidRPr="0079396D" w:rsidRDefault="0052781E" w:rsidP="00C8237F">
      <w:pPr>
        <w:ind w:firstLine="426"/>
        <w:jc w:val="both"/>
        <w:textAlignment w:val="baseline"/>
        <w:rPr>
          <w:sz w:val="24"/>
          <w:szCs w:val="24"/>
        </w:rPr>
      </w:pPr>
      <w:r w:rsidRPr="0079396D">
        <w:rPr>
          <w:sz w:val="24"/>
          <w:szCs w:val="24"/>
        </w:rPr>
        <w:t xml:space="preserve">II. Степепь соответствия запланированному уровню затрат п эффективности использования средств бюджетных и иных источников рссурсного обеспечения Программы путем сопоставления плановых и фактических объемов </w:t>
      </w:r>
      <w:r w:rsidR="00E113E7" w:rsidRPr="0079396D">
        <w:rPr>
          <w:sz w:val="24"/>
          <w:szCs w:val="24"/>
        </w:rPr>
        <w:t>финансирования Программы</w:t>
      </w:r>
      <w:r w:rsidRPr="0079396D">
        <w:rPr>
          <w:sz w:val="24"/>
          <w:szCs w:val="24"/>
        </w:rPr>
        <w:t xml:space="preserve">, в целом и по </w:t>
      </w:r>
      <w:r w:rsidR="00E113E7" w:rsidRPr="0079396D">
        <w:rPr>
          <w:sz w:val="24"/>
          <w:szCs w:val="24"/>
        </w:rPr>
        <w:t>каж</w:t>
      </w:r>
      <w:r w:rsidRPr="0079396D">
        <w:rPr>
          <w:sz w:val="24"/>
          <w:szCs w:val="24"/>
        </w:rPr>
        <w:t>дому источ</w:t>
      </w:r>
      <w:r w:rsidR="00E113E7" w:rsidRPr="0079396D">
        <w:rPr>
          <w:sz w:val="24"/>
          <w:szCs w:val="24"/>
        </w:rPr>
        <w:t>нику</w:t>
      </w:r>
      <w:r w:rsidRPr="0079396D">
        <w:rPr>
          <w:sz w:val="24"/>
          <w:szCs w:val="24"/>
        </w:rPr>
        <w:t xml:space="preserve"> р</w:t>
      </w:r>
      <w:r w:rsidR="00E113E7" w:rsidRPr="0079396D">
        <w:rPr>
          <w:sz w:val="24"/>
          <w:szCs w:val="24"/>
        </w:rPr>
        <w:t>есурсн</w:t>
      </w:r>
      <w:r w:rsidRPr="0079396D">
        <w:rPr>
          <w:sz w:val="24"/>
          <w:szCs w:val="24"/>
        </w:rPr>
        <w:t>ого об</w:t>
      </w:r>
      <w:r w:rsidR="00E113E7" w:rsidRPr="0079396D">
        <w:rPr>
          <w:sz w:val="24"/>
          <w:szCs w:val="24"/>
        </w:rPr>
        <w:t>еспечен</w:t>
      </w:r>
      <w:r w:rsidRPr="0079396D">
        <w:rPr>
          <w:sz w:val="24"/>
          <w:szCs w:val="24"/>
        </w:rPr>
        <w:t>ия, рассч</w:t>
      </w:r>
      <w:r w:rsidR="00E113E7" w:rsidRPr="0079396D">
        <w:rPr>
          <w:sz w:val="24"/>
          <w:szCs w:val="24"/>
        </w:rPr>
        <w:t>и</w:t>
      </w:r>
      <w:r w:rsidRPr="0079396D">
        <w:rPr>
          <w:sz w:val="24"/>
          <w:szCs w:val="24"/>
        </w:rPr>
        <w:t xml:space="preserve">тывается </w:t>
      </w:r>
      <w:r w:rsidR="00E113E7" w:rsidRPr="0079396D">
        <w:rPr>
          <w:sz w:val="24"/>
          <w:szCs w:val="24"/>
        </w:rPr>
        <w:t>п</w:t>
      </w:r>
      <w:r w:rsidRPr="0079396D">
        <w:rPr>
          <w:sz w:val="24"/>
          <w:szCs w:val="24"/>
        </w:rPr>
        <w:t>о фор</w:t>
      </w:r>
      <w:r w:rsidR="00E113E7" w:rsidRPr="0079396D">
        <w:rPr>
          <w:sz w:val="24"/>
          <w:szCs w:val="24"/>
        </w:rPr>
        <w:t>муле:</w:t>
      </w:r>
    </w:p>
    <w:p w:rsidR="00E113E7" w:rsidRPr="0079396D" w:rsidRDefault="0052781E" w:rsidP="00C8237F">
      <w:pPr>
        <w:ind w:firstLine="426"/>
        <w:jc w:val="both"/>
        <w:textAlignment w:val="baseline"/>
        <w:rPr>
          <w:sz w:val="24"/>
          <w:szCs w:val="24"/>
        </w:rPr>
      </w:pPr>
      <w:r w:rsidRPr="0079396D">
        <w:rPr>
          <w:sz w:val="24"/>
          <w:szCs w:val="24"/>
        </w:rPr>
        <w:t xml:space="preserve"> ССу</w:t>
      </w:r>
      <w:r w:rsidR="00E113E7" w:rsidRPr="0079396D">
        <w:rPr>
          <w:sz w:val="24"/>
          <w:szCs w:val="24"/>
        </w:rPr>
        <w:t>з</w:t>
      </w:r>
      <w:r w:rsidR="00E113E7" w:rsidRPr="0079396D">
        <w:rPr>
          <w:sz w:val="24"/>
          <w:szCs w:val="24"/>
          <w:vertAlign w:val="subscript"/>
        </w:rPr>
        <w:t>бРФ</w:t>
      </w:r>
      <w:r w:rsidRPr="0079396D">
        <w:rPr>
          <w:sz w:val="24"/>
          <w:szCs w:val="24"/>
        </w:rPr>
        <w:t xml:space="preserve"> = З</w:t>
      </w:r>
      <w:r w:rsidR="00E113E7" w:rsidRPr="0079396D">
        <w:rPr>
          <w:sz w:val="24"/>
          <w:szCs w:val="24"/>
        </w:rPr>
        <w:t>ф</w:t>
      </w:r>
      <w:r w:rsidR="00E113E7" w:rsidRPr="0079396D">
        <w:rPr>
          <w:sz w:val="24"/>
          <w:szCs w:val="24"/>
          <w:vertAlign w:val="subscript"/>
        </w:rPr>
        <w:t>бРФ</w:t>
      </w:r>
      <w:r w:rsidRPr="0079396D">
        <w:rPr>
          <w:sz w:val="24"/>
          <w:szCs w:val="24"/>
        </w:rPr>
        <w:t xml:space="preserve"> / Зп</w:t>
      </w:r>
      <w:r w:rsidR="00E113E7" w:rsidRPr="0079396D">
        <w:rPr>
          <w:sz w:val="24"/>
          <w:szCs w:val="24"/>
          <w:vertAlign w:val="subscript"/>
        </w:rPr>
        <w:t>бРФ</w:t>
      </w:r>
      <w:r w:rsidRPr="0079396D">
        <w:rPr>
          <w:sz w:val="24"/>
          <w:szCs w:val="24"/>
        </w:rPr>
        <w:t xml:space="preserve"> (</w:t>
      </w:r>
      <w:r w:rsidR="00E113E7" w:rsidRPr="0079396D">
        <w:rPr>
          <w:sz w:val="24"/>
          <w:szCs w:val="24"/>
        </w:rPr>
        <w:t>федеральный бюджет</w:t>
      </w:r>
      <w:r w:rsidRPr="0079396D">
        <w:rPr>
          <w:sz w:val="24"/>
          <w:szCs w:val="24"/>
        </w:rPr>
        <w:t xml:space="preserve">); </w:t>
      </w:r>
    </w:p>
    <w:p w:rsidR="00E113E7" w:rsidRPr="0079396D" w:rsidRDefault="00E113E7" w:rsidP="00C8237F">
      <w:pPr>
        <w:ind w:firstLine="426"/>
        <w:jc w:val="both"/>
        <w:textAlignment w:val="baseline"/>
        <w:rPr>
          <w:sz w:val="24"/>
          <w:szCs w:val="24"/>
        </w:rPr>
      </w:pPr>
      <w:r w:rsidRPr="0079396D">
        <w:rPr>
          <w:sz w:val="24"/>
          <w:szCs w:val="24"/>
        </w:rPr>
        <w:t>ССуз</w:t>
      </w:r>
      <w:r w:rsidRPr="0079396D">
        <w:rPr>
          <w:sz w:val="24"/>
          <w:szCs w:val="24"/>
          <w:vertAlign w:val="subscript"/>
        </w:rPr>
        <w:t>бРК</w:t>
      </w:r>
      <w:r w:rsidRPr="0079396D">
        <w:rPr>
          <w:sz w:val="24"/>
          <w:szCs w:val="24"/>
        </w:rPr>
        <w:t xml:space="preserve"> = Зф</w:t>
      </w:r>
      <w:r w:rsidRPr="0079396D">
        <w:rPr>
          <w:sz w:val="24"/>
          <w:szCs w:val="24"/>
          <w:vertAlign w:val="subscript"/>
        </w:rPr>
        <w:t>бРК</w:t>
      </w:r>
      <w:r w:rsidRPr="0079396D">
        <w:rPr>
          <w:sz w:val="24"/>
          <w:szCs w:val="24"/>
        </w:rPr>
        <w:t xml:space="preserve"> / Зп</w:t>
      </w:r>
      <w:r w:rsidRPr="0079396D">
        <w:rPr>
          <w:sz w:val="24"/>
          <w:szCs w:val="24"/>
          <w:vertAlign w:val="subscript"/>
        </w:rPr>
        <w:t>бРК</w:t>
      </w:r>
      <w:r w:rsidRPr="0079396D">
        <w:rPr>
          <w:sz w:val="24"/>
          <w:szCs w:val="24"/>
        </w:rPr>
        <w:t xml:space="preserve"> (бюджет Республики Калмыкия);</w:t>
      </w:r>
    </w:p>
    <w:p w:rsidR="00E113E7" w:rsidRPr="0079396D" w:rsidRDefault="00E113E7" w:rsidP="00C8237F">
      <w:pPr>
        <w:ind w:firstLine="426"/>
        <w:jc w:val="both"/>
        <w:textAlignment w:val="baseline"/>
        <w:rPr>
          <w:sz w:val="24"/>
          <w:szCs w:val="24"/>
        </w:rPr>
      </w:pPr>
      <w:r w:rsidRPr="0079396D">
        <w:rPr>
          <w:sz w:val="24"/>
          <w:szCs w:val="24"/>
        </w:rPr>
        <w:t>ССуз</w:t>
      </w:r>
      <w:r w:rsidRPr="0079396D">
        <w:rPr>
          <w:sz w:val="24"/>
          <w:szCs w:val="24"/>
          <w:vertAlign w:val="subscript"/>
        </w:rPr>
        <w:t>МБ</w:t>
      </w:r>
      <w:r w:rsidRPr="0079396D">
        <w:rPr>
          <w:sz w:val="24"/>
          <w:szCs w:val="24"/>
        </w:rPr>
        <w:t xml:space="preserve"> = Зф</w:t>
      </w:r>
      <w:r w:rsidRPr="0079396D">
        <w:rPr>
          <w:sz w:val="24"/>
          <w:szCs w:val="24"/>
          <w:vertAlign w:val="subscript"/>
        </w:rPr>
        <w:t>МБ</w:t>
      </w:r>
      <w:r w:rsidRPr="0079396D">
        <w:rPr>
          <w:sz w:val="24"/>
          <w:szCs w:val="24"/>
        </w:rPr>
        <w:t xml:space="preserve"> / Зп</w:t>
      </w:r>
      <w:r w:rsidRPr="0079396D">
        <w:rPr>
          <w:sz w:val="24"/>
          <w:szCs w:val="24"/>
          <w:vertAlign w:val="subscript"/>
        </w:rPr>
        <w:t>бМБ</w:t>
      </w:r>
      <w:r w:rsidRPr="0079396D">
        <w:rPr>
          <w:sz w:val="24"/>
          <w:szCs w:val="24"/>
        </w:rPr>
        <w:t xml:space="preserve"> (местный бюджет);</w:t>
      </w:r>
    </w:p>
    <w:p w:rsidR="00E113E7" w:rsidRPr="0079396D" w:rsidRDefault="00E113E7" w:rsidP="00C8237F">
      <w:pPr>
        <w:ind w:firstLine="426"/>
        <w:jc w:val="both"/>
        <w:textAlignment w:val="baseline"/>
        <w:rPr>
          <w:sz w:val="24"/>
          <w:szCs w:val="24"/>
        </w:rPr>
      </w:pPr>
      <w:r w:rsidRPr="0079396D">
        <w:rPr>
          <w:sz w:val="24"/>
          <w:szCs w:val="24"/>
        </w:rPr>
        <w:t>ССуз</w:t>
      </w:r>
      <w:r w:rsidRPr="0079396D">
        <w:rPr>
          <w:sz w:val="24"/>
          <w:szCs w:val="24"/>
          <w:vertAlign w:val="subscript"/>
        </w:rPr>
        <w:t>Вб</w:t>
      </w:r>
      <w:r w:rsidRPr="0079396D">
        <w:rPr>
          <w:sz w:val="24"/>
          <w:szCs w:val="24"/>
        </w:rPr>
        <w:t xml:space="preserve"> = Зф</w:t>
      </w:r>
      <w:r w:rsidRPr="0079396D">
        <w:rPr>
          <w:sz w:val="24"/>
          <w:szCs w:val="24"/>
          <w:vertAlign w:val="subscript"/>
        </w:rPr>
        <w:t>Вб</w:t>
      </w:r>
      <w:r w:rsidRPr="0079396D">
        <w:rPr>
          <w:sz w:val="24"/>
          <w:szCs w:val="24"/>
        </w:rPr>
        <w:t xml:space="preserve"> / Зп</w:t>
      </w:r>
      <w:r w:rsidRPr="0079396D">
        <w:rPr>
          <w:sz w:val="24"/>
          <w:szCs w:val="24"/>
          <w:vertAlign w:val="subscript"/>
        </w:rPr>
        <w:t>Вб</w:t>
      </w:r>
      <w:r w:rsidRPr="0079396D">
        <w:rPr>
          <w:sz w:val="24"/>
          <w:szCs w:val="24"/>
        </w:rPr>
        <w:t xml:space="preserve"> (внебюджетные средства);</w:t>
      </w:r>
    </w:p>
    <w:p w:rsidR="00E113E7" w:rsidRPr="0079396D" w:rsidRDefault="00E113E7" w:rsidP="00C8237F">
      <w:pPr>
        <w:ind w:firstLine="426"/>
        <w:jc w:val="both"/>
        <w:textAlignment w:val="baseline"/>
        <w:rPr>
          <w:sz w:val="24"/>
          <w:szCs w:val="24"/>
        </w:rPr>
      </w:pPr>
      <w:r w:rsidRPr="0079396D">
        <w:rPr>
          <w:sz w:val="24"/>
          <w:szCs w:val="24"/>
        </w:rPr>
        <w:t>Где:</w:t>
      </w:r>
    </w:p>
    <w:p w:rsidR="00E113E7" w:rsidRPr="0079396D" w:rsidRDefault="00E113E7" w:rsidP="00C8237F">
      <w:pPr>
        <w:ind w:firstLine="426"/>
        <w:jc w:val="both"/>
        <w:textAlignment w:val="baseline"/>
        <w:rPr>
          <w:sz w:val="24"/>
          <w:szCs w:val="24"/>
        </w:rPr>
      </w:pPr>
      <w:r w:rsidRPr="0079396D">
        <w:rPr>
          <w:sz w:val="24"/>
          <w:szCs w:val="24"/>
        </w:rPr>
        <w:t>ССуз- степень соответствия запланированному уровню расходов;</w:t>
      </w:r>
    </w:p>
    <w:p w:rsidR="00E113E7" w:rsidRPr="0079396D" w:rsidRDefault="00E113E7" w:rsidP="00C8237F">
      <w:pPr>
        <w:ind w:firstLine="426"/>
        <w:jc w:val="both"/>
        <w:textAlignment w:val="baseline"/>
        <w:rPr>
          <w:sz w:val="24"/>
          <w:szCs w:val="24"/>
        </w:rPr>
      </w:pPr>
      <w:r w:rsidRPr="0079396D">
        <w:rPr>
          <w:sz w:val="24"/>
          <w:szCs w:val="24"/>
        </w:rPr>
        <w:t>Зф- фактические расходы на реализацию Программы в отчетном году;</w:t>
      </w:r>
    </w:p>
    <w:p w:rsidR="00E113E7" w:rsidRPr="0079396D" w:rsidRDefault="00E113E7" w:rsidP="00C8237F">
      <w:pPr>
        <w:ind w:firstLine="426"/>
        <w:jc w:val="both"/>
        <w:textAlignment w:val="baseline"/>
        <w:rPr>
          <w:sz w:val="24"/>
          <w:szCs w:val="24"/>
        </w:rPr>
      </w:pPr>
      <w:r w:rsidRPr="0079396D">
        <w:rPr>
          <w:sz w:val="24"/>
          <w:szCs w:val="24"/>
        </w:rPr>
        <w:t>Зп- плановые расходы на реализацию Программы в отчетном году.</w:t>
      </w:r>
    </w:p>
    <w:p w:rsidR="00043F23" w:rsidRPr="0079396D" w:rsidRDefault="00043F23" w:rsidP="00043F23">
      <w:pPr>
        <w:ind w:firstLine="426"/>
        <w:textAlignment w:val="baseline"/>
        <w:rPr>
          <w:b/>
          <w:sz w:val="24"/>
          <w:szCs w:val="24"/>
        </w:rPr>
      </w:pPr>
      <w:r w:rsidRPr="0079396D">
        <w:rPr>
          <w:b/>
          <w:sz w:val="24"/>
          <w:szCs w:val="24"/>
        </w:rPr>
        <w:t xml:space="preserve">                                        </w:t>
      </w:r>
    </w:p>
    <w:p w:rsidR="00E113E7" w:rsidRPr="0079396D" w:rsidRDefault="00043F23" w:rsidP="00043F23">
      <w:pPr>
        <w:ind w:firstLine="426"/>
        <w:textAlignment w:val="baseline"/>
        <w:rPr>
          <w:b/>
          <w:sz w:val="24"/>
          <w:szCs w:val="24"/>
          <w:vertAlign w:val="subscript"/>
        </w:rPr>
      </w:pPr>
      <w:r w:rsidRPr="0079396D">
        <w:rPr>
          <w:b/>
          <w:sz w:val="24"/>
          <w:szCs w:val="24"/>
        </w:rPr>
        <w:lastRenderedPageBreak/>
        <w:t xml:space="preserve">                                             ССуз</w:t>
      </w:r>
      <w:r w:rsidRPr="0079396D">
        <w:rPr>
          <w:b/>
          <w:sz w:val="24"/>
          <w:szCs w:val="24"/>
          <w:vertAlign w:val="subscript"/>
        </w:rPr>
        <w:t>общ</w:t>
      </w:r>
      <w:r w:rsidRPr="0079396D">
        <w:rPr>
          <w:b/>
          <w:sz w:val="24"/>
          <w:szCs w:val="24"/>
        </w:rPr>
        <w:t>= Зф</w:t>
      </w:r>
      <w:r w:rsidRPr="0079396D">
        <w:rPr>
          <w:b/>
          <w:sz w:val="24"/>
          <w:szCs w:val="24"/>
          <w:vertAlign w:val="subscript"/>
        </w:rPr>
        <w:t>общ</w:t>
      </w:r>
      <w:r w:rsidRPr="0079396D">
        <w:rPr>
          <w:b/>
          <w:sz w:val="24"/>
          <w:szCs w:val="24"/>
        </w:rPr>
        <w:t>/Зп</w:t>
      </w:r>
      <w:r w:rsidRPr="0079396D">
        <w:rPr>
          <w:b/>
          <w:sz w:val="24"/>
          <w:szCs w:val="24"/>
          <w:vertAlign w:val="subscript"/>
        </w:rPr>
        <w:t>общ</w:t>
      </w:r>
    </w:p>
    <w:p w:rsidR="00043F23" w:rsidRPr="0079396D" w:rsidRDefault="00043F23" w:rsidP="00043F23">
      <w:pPr>
        <w:ind w:firstLine="426"/>
        <w:jc w:val="both"/>
        <w:textAlignment w:val="baseline"/>
        <w:rPr>
          <w:sz w:val="24"/>
          <w:szCs w:val="24"/>
        </w:rPr>
      </w:pPr>
      <w:r w:rsidRPr="0079396D">
        <w:rPr>
          <w:sz w:val="24"/>
          <w:szCs w:val="24"/>
        </w:rPr>
        <w:t>ССу</w:t>
      </w:r>
      <w:r w:rsidRPr="0079396D">
        <w:rPr>
          <w:sz w:val="24"/>
          <w:szCs w:val="24"/>
          <w:vertAlign w:val="subscript"/>
        </w:rPr>
        <w:t>общ</w:t>
      </w:r>
      <w:r w:rsidRPr="0079396D">
        <w:rPr>
          <w:sz w:val="24"/>
          <w:szCs w:val="24"/>
        </w:rPr>
        <w:t xml:space="preserve"> - общая степень соответствия запланированному уровню расходов; </w:t>
      </w:r>
    </w:p>
    <w:p w:rsidR="00043F23" w:rsidRPr="0079396D" w:rsidRDefault="00043F23" w:rsidP="00043F23">
      <w:pPr>
        <w:ind w:firstLine="426"/>
        <w:jc w:val="both"/>
        <w:textAlignment w:val="baseline"/>
        <w:rPr>
          <w:sz w:val="24"/>
          <w:szCs w:val="24"/>
        </w:rPr>
      </w:pPr>
      <w:r w:rsidRPr="0079396D">
        <w:rPr>
          <w:sz w:val="24"/>
          <w:szCs w:val="24"/>
        </w:rPr>
        <w:t>Зф</w:t>
      </w:r>
      <w:r w:rsidRPr="0079396D">
        <w:rPr>
          <w:sz w:val="24"/>
          <w:szCs w:val="24"/>
          <w:vertAlign w:val="subscript"/>
        </w:rPr>
        <w:t>общ</w:t>
      </w:r>
      <w:r w:rsidRPr="0079396D">
        <w:rPr>
          <w:sz w:val="24"/>
          <w:szCs w:val="24"/>
        </w:rPr>
        <w:t xml:space="preserve"> -  сумма плановых расходов по всем видам источникам ресурсного обеспечения.</w:t>
      </w:r>
    </w:p>
    <w:p w:rsidR="00043F23" w:rsidRPr="0079396D" w:rsidRDefault="00043F23" w:rsidP="00043F23">
      <w:pPr>
        <w:ind w:firstLine="426"/>
        <w:jc w:val="both"/>
        <w:textAlignment w:val="baseline"/>
        <w:rPr>
          <w:sz w:val="24"/>
          <w:szCs w:val="24"/>
        </w:rPr>
      </w:pPr>
    </w:p>
    <w:p w:rsidR="00043F23" w:rsidRPr="0079396D" w:rsidRDefault="00043F23" w:rsidP="00043F23">
      <w:pPr>
        <w:ind w:firstLine="426"/>
        <w:jc w:val="both"/>
        <w:textAlignment w:val="baseline"/>
        <w:rPr>
          <w:sz w:val="24"/>
          <w:szCs w:val="24"/>
        </w:rPr>
      </w:pPr>
      <w:r w:rsidRPr="0079396D">
        <w:rPr>
          <w:sz w:val="24"/>
          <w:szCs w:val="24"/>
          <w:lang w:val="en-US"/>
        </w:rPr>
        <w:t>III</w:t>
      </w:r>
      <w:r w:rsidRPr="0079396D">
        <w:rPr>
          <w:sz w:val="24"/>
          <w:szCs w:val="24"/>
        </w:rPr>
        <w:t>. 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по следующей формуле:</w:t>
      </w:r>
    </w:p>
    <w:p w:rsidR="00043F23" w:rsidRDefault="00043F23" w:rsidP="00043F23">
      <w:pPr>
        <w:ind w:firstLine="426"/>
        <w:jc w:val="both"/>
        <w:textAlignment w:val="baseline"/>
        <w:rPr>
          <w:b/>
          <w:vertAlign w:val="subscript"/>
        </w:rPr>
      </w:pPr>
      <w:r w:rsidRPr="0079396D">
        <w:rPr>
          <w:sz w:val="24"/>
          <w:szCs w:val="24"/>
        </w:rPr>
        <w:t xml:space="preserve">                                             </w:t>
      </w:r>
      <w:r w:rsidRPr="0079396D">
        <w:rPr>
          <w:b/>
          <w:sz w:val="24"/>
          <w:szCs w:val="24"/>
        </w:rPr>
        <w:t>Эис=СР</w:t>
      </w:r>
      <w:r w:rsidRPr="0079396D">
        <w:rPr>
          <w:b/>
          <w:sz w:val="24"/>
          <w:szCs w:val="24"/>
          <w:vertAlign w:val="subscript"/>
        </w:rPr>
        <w:t>М</w:t>
      </w:r>
      <w:r w:rsidRPr="0079396D">
        <w:rPr>
          <w:b/>
          <w:sz w:val="24"/>
          <w:szCs w:val="24"/>
        </w:rPr>
        <w:t>/ССуз</w:t>
      </w:r>
      <w:r w:rsidRPr="0079396D">
        <w:rPr>
          <w:b/>
          <w:sz w:val="24"/>
          <w:szCs w:val="24"/>
          <w:vertAlign w:val="subscript"/>
        </w:rPr>
        <w:t>об</w:t>
      </w:r>
      <w:r w:rsidRPr="00043F23">
        <w:rPr>
          <w:b/>
          <w:vertAlign w:val="subscript"/>
        </w:rPr>
        <w:t>щ</w:t>
      </w:r>
      <w:r w:rsidR="006630AC">
        <w:rPr>
          <w:b/>
          <w:vertAlign w:val="subscript"/>
        </w:rPr>
        <w:t>,</w:t>
      </w:r>
    </w:p>
    <w:p w:rsidR="006630AC" w:rsidRDefault="006630AC" w:rsidP="00043F23">
      <w:pPr>
        <w:ind w:firstLine="426"/>
        <w:jc w:val="both"/>
        <w:textAlignment w:val="baseline"/>
        <w:rPr>
          <w:sz w:val="24"/>
          <w:szCs w:val="24"/>
        </w:rPr>
      </w:pPr>
      <w:r>
        <w:rPr>
          <w:sz w:val="24"/>
          <w:szCs w:val="24"/>
        </w:rPr>
        <w:t>Где:</w:t>
      </w:r>
    </w:p>
    <w:p w:rsidR="006630AC" w:rsidRDefault="006630AC" w:rsidP="00043F23">
      <w:pPr>
        <w:ind w:firstLine="426"/>
        <w:jc w:val="both"/>
        <w:textAlignment w:val="baseline"/>
        <w:rPr>
          <w:sz w:val="24"/>
          <w:szCs w:val="24"/>
        </w:rPr>
      </w:pPr>
      <w:r>
        <w:rPr>
          <w:sz w:val="24"/>
          <w:szCs w:val="24"/>
        </w:rPr>
        <w:t>Э</w:t>
      </w:r>
      <w:r>
        <w:rPr>
          <w:sz w:val="24"/>
          <w:szCs w:val="24"/>
          <w:vertAlign w:val="subscript"/>
        </w:rPr>
        <w:t xml:space="preserve">ИС </w:t>
      </w:r>
      <w:r>
        <w:rPr>
          <w:sz w:val="24"/>
          <w:szCs w:val="24"/>
        </w:rPr>
        <w:t>- эффективность использования средств бюджета;</w:t>
      </w:r>
    </w:p>
    <w:p w:rsidR="006630AC" w:rsidRPr="006630AC" w:rsidRDefault="006630AC" w:rsidP="00043F23">
      <w:pPr>
        <w:ind w:firstLine="426"/>
        <w:jc w:val="both"/>
        <w:textAlignment w:val="baseline"/>
        <w:rPr>
          <w:sz w:val="24"/>
          <w:szCs w:val="24"/>
        </w:rPr>
      </w:pPr>
      <w:r>
        <w:rPr>
          <w:sz w:val="24"/>
          <w:szCs w:val="24"/>
        </w:rPr>
        <w:t>СР</w:t>
      </w:r>
      <w:r>
        <w:rPr>
          <w:sz w:val="24"/>
          <w:szCs w:val="24"/>
          <w:vertAlign w:val="subscript"/>
        </w:rPr>
        <w:t xml:space="preserve">М </w:t>
      </w:r>
      <w:r w:rsidRPr="006630AC">
        <w:rPr>
          <w:sz w:val="24"/>
          <w:szCs w:val="24"/>
        </w:rPr>
        <w:t>-</w:t>
      </w:r>
      <w:r>
        <w:rPr>
          <w:sz w:val="24"/>
          <w:szCs w:val="24"/>
        </w:rPr>
        <w:t xml:space="preserve"> степень реализации мероприятий Программы;</w:t>
      </w:r>
    </w:p>
    <w:p w:rsidR="00043F23" w:rsidRDefault="006630AC" w:rsidP="00043F23">
      <w:pPr>
        <w:ind w:firstLine="426"/>
        <w:textAlignment w:val="baseline"/>
        <w:rPr>
          <w:sz w:val="24"/>
          <w:szCs w:val="24"/>
        </w:rPr>
      </w:pPr>
      <w:r w:rsidRPr="0079396D">
        <w:rPr>
          <w:b/>
          <w:sz w:val="24"/>
          <w:szCs w:val="24"/>
        </w:rPr>
        <w:t>ССуз</w:t>
      </w:r>
      <w:r w:rsidRPr="0079396D">
        <w:rPr>
          <w:b/>
          <w:sz w:val="24"/>
          <w:szCs w:val="24"/>
          <w:vertAlign w:val="subscript"/>
        </w:rPr>
        <w:t>об</w:t>
      </w:r>
      <w:r w:rsidRPr="00043F23">
        <w:rPr>
          <w:b/>
          <w:vertAlign w:val="subscript"/>
        </w:rPr>
        <w:t>щ</w:t>
      </w:r>
      <w:r>
        <w:rPr>
          <w:b/>
          <w:vertAlign w:val="subscript"/>
        </w:rPr>
        <w:t xml:space="preserve"> </w:t>
      </w:r>
      <w:r w:rsidRPr="006630AC">
        <w:rPr>
          <w:b/>
        </w:rPr>
        <w:t>-</w:t>
      </w:r>
      <w:r>
        <w:rPr>
          <w:b/>
        </w:rPr>
        <w:t xml:space="preserve"> </w:t>
      </w:r>
      <w:r w:rsidRPr="006630AC">
        <w:rPr>
          <w:sz w:val="24"/>
          <w:szCs w:val="24"/>
        </w:rPr>
        <w:t>степень соответствия запланированному уровню расходов из средств бюджета</w:t>
      </w:r>
      <w:r>
        <w:rPr>
          <w:sz w:val="24"/>
          <w:szCs w:val="24"/>
        </w:rPr>
        <w:t>.</w:t>
      </w:r>
    </w:p>
    <w:p w:rsidR="006630AC" w:rsidRDefault="006630AC" w:rsidP="00043F23">
      <w:pPr>
        <w:ind w:firstLine="426"/>
        <w:textAlignment w:val="baseline"/>
        <w:rPr>
          <w:sz w:val="24"/>
          <w:szCs w:val="24"/>
        </w:rPr>
      </w:pPr>
    </w:p>
    <w:p w:rsidR="006630AC" w:rsidRPr="006630AC" w:rsidRDefault="006630AC" w:rsidP="00043F23">
      <w:pPr>
        <w:ind w:firstLine="426"/>
        <w:textAlignment w:val="baseline"/>
        <w:rPr>
          <w:b/>
        </w:rPr>
      </w:pPr>
      <w:r w:rsidRPr="006630AC">
        <w:rPr>
          <w:b/>
          <w:sz w:val="24"/>
          <w:szCs w:val="24"/>
          <w:lang w:val="en-US"/>
        </w:rPr>
        <w:t>IV</w:t>
      </w:r>
      <w:r w:rsidRPr="006630AC">
        <w:rPr>
          <w:b/>
          <w:sz w:val="24"/>
          <w:szCs w:val="24"/>
        </w:rPr>
        <w:t>. Для оценки степени достижений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w:t>
      </w:r>
    </w:p>
    <w:p w:rsidR="006630AC" w:rsidRDefault="006630AC" w:rsidP="00043F23">
      <w:pPr>
        <w:ind w:firstLine="426"/>
        <w:textAlignment w:val="baseline"/>
        <w:rPr>
          <w:sz w:val="24"/>
          <w:szCs w:val="24"/>
        </w:rPr>
      </w:pPr>
      <w:r>
        <w:rPr>
          <w:sz w:val="24"/>
          <w:szCs w:val="24"/>
        </w:rPr>
        <w:t>С</w:t>
      </w:r>
      <w:r w:rsidRPr="006630AC">
        <w:rPr>
          <w:sz w:val="24"/>
          <w:szCs w:val="24"/>
        </w:rPr>
        <w:t>тепен</w:t>
      </w:r>
      <w:r>
        <w:rPr>
          <w:sz w:val="24"/>
          <w:szCs w:val="24"/>
        </w:rPr>
        <w:t>ь</w:t>
      </w:r>
      <w:r w:rsidRPr="006630AC">
        <w:rPr>
          <w:sz w:val="24"/>
          <w:szCs w:val="24"/>
        </w:rPr>
        <w:t xml:space="preserve"> достижени</w:t>
      </w:r>
      <w:r>
        <w:rPr>
          <w:sz w:val="24"/>
          <w:szCs w:val="24"/>
        </w:rPr>
        <w:t>я</w:t>
      </w:r>
      <w:r w:rsidRPr="006630AC">
        <w:rPr>
          <w:sz w:val="24"/>
          <w:szCs w:val="24"/>
        </w:rPr>
        <w:t xml:space="preserve"> планов</w:t>
      </w:r>
      <w:r>
        <w:rPr>
          <w:sz w:val="24"/>
          <w:szCs w:val="24"/>
        </w:rPr>
        <w:t>ого</w:t>
      </w:r>
      <w:r w:rsidRPr="006630AC">
        <w:rPr>
          <w:sz w:val="24"/>
          <w:szCs w:val="24"/>
        </w:rPr>
        <w:t xml:space="preserve"> значени</w:t>
      </w:r>
      <w:r>
        <w:rPr>
          <w:sz w:val="24"/>
          <w:szCs w:val="24"/>
        </w:rPr>
        <w:t>я</w:t>
      </w:r>
      <w:r w:rsidRPr="006630AC">
        <w:rPr>
          <w:sz w:val="24"/>
          <w:szCs w:val="24"/>
        </w:rPr>
        <w:t xml:space="preserve"> показателя (индикатора)</w:t>
      </w:r>
      <w:r>
        <w:rPr>
          <w:sz w:val="24"/>
          <w:szCs w:val="24"/>
        </w:rPr>
        <w:t xml:space="preserve"> рассчитывается по следующим формулам:</w:t>
      </w:r>
    </w:p>
    <w:p w:rsidR="006630AC" w:rsidRDefault="006630AC" w:rsidP="00043F23">
      <w:pPr>
        <w:ind w:firstLine="426"/>
        <w:textAlignment w:val="baseline"/>
        <w:rPr>
          <w:sz w:val="24"/>
          <w:szCs w:val="24"/>
        </w:rPr>
      </w:pPr>
      <w:r>
        <w:rPr>
          <w:sz w:val="24"/>
          <w:szCs w:val="24"/>
        </w:rPr>
        <w:t>СД</w:t>
      </w:r>
      <w:r>
        <w:rPr>
          <w:sz w:val="24"/>
          <w:szCs w:val="24"/>
          <w:vertAlign w:val="subscript"/>
        </w:rPr>
        <w:t xml:space="preserve">ППЗ </w:t>
      </w:r>
      <w:r>
        <w:rPr>
          <w:sz w:val="24"/>
          <w:szCs w:val="24"/>
        </w:rPr>
        <w:t>=ЗП</w:t>
      </w:r>
      <w:r>
        <w:rPr>
          <w:sz w:val="24"/>
          <w:szCs w:val="24"/>
          <w:vertAlign w:val="subscript"/>
        </w:rPr>
        <w:t>ПФ</w:t>
      </w:r>
      <w:r w:rsidR="00CA3CEE">
        <w:rPr>
          <w:sz w:val="24"/>
          <w:szCs w:val="24"/>
        </w:rPr>
        <w:t>/ЗП</w:t>
      </w:r>
      <w:r w:rsidR="00CA3CEE">
        <w:rPr>
          <w:sz w:val="24"/>
          <w:szCs w:val="24"/>
          <w:vertAlign w:val="subscript"/>
        </w:rPr>
        <w:t xml:space="preserve"> </w:t>
      </w:r>
      <w:r>
        <w:rPr>
          <w:sz w:val="24"/>
          <w:szCs w:val="24"/>
          <w:vertAlign w:val="subscript"/>
        </w:rPr>
        <w:t>ПП</w:t>
      </w:r>
      <w:r w:rsidR="00CA3CEE">
        <w:rPr>
          <w:sz w:val="24"/>
          <w:szCs w:val="24"/>
          <w:vertAlign w:val="subscript"/>
        </w:rPr>
        <w:t xml:space="preserve"> </w:t>
      </w:r>
      <w:r w:rsidR="00CA3CEE">
        <w:rPr>
          <w:sz w:val="24"/>
          <w:szCs w:val="24"/>
        </w:rPr>
        <w:t xml:space="preserve"> (для показателей, рост которых оказывает позитивное влияние),</w:t>
      </w:r>
    </w:p>
    <w:p w:rsidR="00CA3CEE" w:rsidRDefault="00CA3CEE" w:rsidP="00CA3CEE">
      <w:pPr>
        <w:ind w:firstLine="426"/>
        <w:textAlignment w:val="baseline"/>
        <w:rPr>
          <w:sz w:val="24"/>
          <w:szCs w:val="24"/>
        </w:rPr>
      </w:pPr>
      <w:r>
        <w:rPr>
          <w:sz w:val="24"/>
          <w:szCs w:val="24"/>
        </w:rPr>
        <w:t>СД</w:t>
      </w:r>
      <w:r>
        <w:rPr>
          <w:sz w:val="24"/>
          <w:szCs w:val="24"/>
          <w:vertAlign w:val="subscript"/>
        </w:rPr>
        <w:t xml:space="preserve">ППЗ </w:t>
      </w:r>
      <w:r>
        <w:rPr>
          <w:sz w:val="24"/>
          <w:szCs w:val="24"/>
        </w:rPr>
        <w:t>=ЗП</w:t>
      </w:r>
      <w:r>
        <w:rPr>
          <w:sz w:val="24"/>
          <w:szCs w:val="24"/>
          <w:vertAlign w:val="subscript"/>
        </w:rPr>
        <w:t>ПП</w:t>
      </w:r>
      <w:r>
        <w:rPr>
          <w:sz w:val="24"/>
          <w:szCs w:val="24"/>
        </w:rPr>
        <w:t>/ЗП</w:t>
      </w:r>
      <w:r>
        <w:rPr>
          <w:sz w:val="24"/>
          <w:szCs w:val="24"/>
          <w:vertAlign w:val="subscript"/>
        </w:rPr>
        <w:t xml:space="preserve"> ПФ </w:t>
      </w:r>
      <w:r>
        <w:rPr>
          <w:sz w:val="24"/>
          <w:szCs w:val="24"/>
        </w:rPr>
        <w:t xml:space="preserve"> (для показателей, рост которых оказывает негативное влияние),</w:t>
      </w:r>
    </w:p>
    <w:p w:rsidR="00CA3CEE" w:rsidRDefault="00CA3CEE" w:rsidP="00CA3CEE">
      <w:pPr>
        <w:ind w:firstLine="426"/>
        <w:textAlignment w:val="baseline"/>
        <w:rPr>
          <w:sz w:val="24"/>
          <w:szCs w:val="24"/>
        </w:rPr>
      </w:pPr>
      <w:r>
        <w:rPr>
          <w:sz w:val="24"/>
          <w:szCs w:val="24"/>
        </w:rPr>
        <w:t>где:</w:t>
      </w:r>
    </w:p>
    <w:p w:rsidR="00CA3CEE" w:rsidRPr="00CA3CEE" w:rsidRDefault="00CA3CEE" w:rsidP="00CA3CEE">
      <w:pPr>
        <w:ind w:firstLine="426"/>
        <w:textAlignment w:val="baseline"/>
        <w:rPr>
          <w:sz w:val="24"/>
          <w:szCs w:val="24"/>
        </w:rPr>
      </w:pPr>
      <w:r>
        <w:rPr>
          <w:sz w:val="24"/>
          <w:szCs w:val="24"/>
        </w:rPr>
        <w:t>СД</w:t>
      </w:r>
      <w:r>
        <w:rPr>
          <w:sz w:val="24"/>
          <w:szCs w:val="24"/>
          <w:vertAlign w:val="subscript"/>
        </w:rPr>
        <w:t xml:space="preserve">ППЗ </w:t>
      </w:r>
      <w:r>
        <w:rPr>
          <w:sz w:val="24"/>
          <w:szCs w:val="24"/>
        </w:rPr>
        <w:t>– степень достижения планового значения показателя, характеризующего цели и задачи Программы;</w:t>
      </w:r>
    </w:p>
    <w:p w:rsidR="00CA3CEE" w:rsidRDefault="00CA3CEE" w:rsidP="00CA3CEE">
      <w:pPr>
        <w:ind w:firstLine="426"/>
        <w:textAlignment w:val="baseline"/>
        <w:rPr>
          <w:sz w:val="24"/>
          <w:szCs w:val="24"/>
        </w:rPr>
      </w:pPr>
      <w:r>
        <w:rPr>
          <w:sz w:val="24"/>
          <w:szCs w:val="24"/>
        </w:rPr>
        <w:t>ЗП</w:t>
      </w:r>
      <w:r>
        <w:rPr>
          <w:sz w:val="24"/>
          <w:szCs w:val="24"/>
          <w:vertAlign w:val="subscript"/>
        </w:rPr>
        <w:t xml:space="preserve">ПФ </w:t>
      </w:r>
      <w:r>
        <w:rPr>
          <w:sz w:val="24"/>
          <w:szCs w:val="24"/>
        </w:rPr>
        <w:t>- значение показателя, характеризующего цели и задачи Программы, фактически достигнутое на конец отчетного периода;</w:t>
      </w:r>
    </w:p>
    <w:p w:rsidR="00CA3CEE" w:rsidRDefault="00CA3CEE" w:rsidP="00CA3CEE">
      <w:pPr>
        <w:ind w:firstLine="426"/>
        <w:textAlignment w:val="baseline"/>
        <w:rPr>
          <w:sz w:val="24"/>
          <w:szCs w:val="24"/>
        </w:rPr>
      </w:pPr>
      <w:r>
        <w:rPr>
          <w:sz w:val="24"/>
          <w:szCs w:val="24"/>
        </w:rPr>
        <w:t>ЗП</w:t>
      </w:r>
      <w:r>
        <w:rPr>
          <w:sz w:val="24"/>
          <w:szCs w:val="24"/>
          <w:vertAlign w:val="subscript"/>
        </w:rPr>
        <w:t xml:space="preserve">ПП </w:t>
      </w:r>
      <w:r>
        <w:rPr>
          <w:sz w:val="24"/>
          <w:szCs w:val="24"/>
        </w:rPr>
        <w:t>- плановое значение показателя, характеризующего цели и задачи Программы.</w:t>
      </w:r>
    </w:p>
    <w:p w:rsidR="00CA3CEE" w:rsidRDefault="00CA3CEE" w:rsidP="00CA3CEE">
      <w:pPr>
        <w:ind w:firstLine="426"/>
        <w:textAlignment w:val="baseline"/>
        <w:rPr>
          <w:sz w:val="24"/>
          <w:szCs w:val="24"/>
        </w:rPr>
      </w:pPr>
    </w:p>
    <w:p w:rsidR="00CA3CEE" w:rsidRDefault="00CA3CEE" w:rsidP="00CA3CEE">
      <w:pPr>
        <w:ind w:firstLine="426"/>
        <w:textAlignment w:val="baseline"/>
        <w:rPr>
          <w:sz w:val="24"/>
          <w:szCs w:val="24"/>
        </w:rPr>
      </w:pPr>
      <w:r>
        <w:rPr>
          <w:sz w:val="24"/>
          <w:szCs w:val="24"/>
        </w:rPr>
        <w:t>2. Степень реализации Программы рассчитывается по формуле:</w:t>
      </w:r>
    </w:p>
    <w:p w:rsidR="00CA3CEE" w:rsidRDefault="00CA3CEE" w:rsidP="00CA3CEE">
      <w:pPr>
        <w:ind w:firstLine="426"/>
        <w:textAlignment w:val="baseline"/>
        <w:rPr>
          <w:i/>
          <w:sz w:val="24"/>
          <w:szCs w:val="24"/>
        </w:rPr>
      </w:pPr>
      <w:r w:rsidRPr="00CA3CEE">
        <w:rPr>
          <w:i/>
          <w:sz w:val="24"/>
          <w:szCs w:val="24"/>
        </w:rPr>
        <w:t>СР</w:t>
      </w:r>
      <w:r w:rsidRPr="00CA3CEE">
        <w:rPr>
          <w:i/>
          <w:sz w:val="24"/>
          <w:szCs w:val="24"/>
          <w:vertAlign w:val="subscript"/>
        </w:rPr>
        <w:t>п=</w:t>
      </w:r>
      <w:r w:rsidRPr="00CA3CEE">
        <w:rPr>
          <w:i/>
          <w:sz w:val="24"/>
          <w:szCs w:val="24"/>
        </w:rPr>
        <w:t>∑</w:t>
      </w:r>
      <w:r>
        <w:rPr>
          <w:i/>
          <w:sz w:val="24"/>
          <w:szCs w:val="24"/>
        </w:rPr>
        <w:t>СД</w:t>
      </w:r>
      <w:r w:rsidRPr="00CA3CEE">
        <w:rPr>
          <w:i/>
          <w:sz w:val="24"/>
          <w:szCs w:val="24"/>
          <w:vertAlign w:val="subscript"/>
        </w:rPr>
        <w:t>ппз/п</w:t>
      </w:r>
      <w:r>
        <w:rPr>
          <w:i/>
          <w:sz w:val="24"/>
          <w:szCs w:val="24"/>
        </w:rPr>
        <w:t>,</w:t>
      </w:r>
      <w:r w:rsidR="001F25CF">
        <w:rPr>
          <w:i/>
          <w:sz w:val="24"/>
          <w:szCs w:val="24"/>
        </w:rPr>
        <w:t>,</w:t>
      </w:r>
    </w:p>
    <w:p w:rsidR="001F25CF" w:rsidRDefault="001F25CF" w:rsidP="00CA3CEE">
      <w:pPr>
        <w:ind w:firstLine="426"/>
        <w:textAlignment w:val="baseline"/>
        <w:rPr>
          <w:sz w:val="24"/>
          <w:szCs w:val="24"/>
        </w:rPr>
      </w:pPr>
      <w:r>
        <w:rPr>
          <w:sz w:val="24"/>
          <w:szCs w:val="24"/>
        </w:rPr>
        <w:t>где:</w:t>
      </w:r>
    </w:p>
    <w:p w:rsidR="001F25CF" w:rsidRDefault="001F25CF" w:rsidP="00CA3CEE">
      <w:pPr>
        <w:ind w:firstLine="426"/>
        <w:textAlignment w:val="baseline"/>
        <w:rPr>
          <w:sz w:val="24"/>
          <w:szCs w:val="24"/>
        </w:rPr>
      </w:pPr>
      <w:r w:rsidRPr="001F25CF">
        <w:rPr>
          <w:sz w:val="24"/>
          <w:szCs w:val="24"/>
        </w:rPr>
        <w:t>СР</w:t>
      </w:r>
      <w:r w:rsidRPr="001F25CF">
        <w:rPr>
          <w:sz w:val="24"/>
          <w:szCs w:val="24"/>
          <w:vertAlign w:val="subscript"/>
        </w:rPr>
        <w:t xml:space="preserve">п </w:t>
      </w:r>
      <w:r w:rsidRPr="001F25CF">
        <w:rPr>
          <w:sz w:val="24"/>
          <w:szCs w:val="24"/>
        </w:rPr>
        <w:t>– степень реализации Программы</w:t>
      </w:r>
      <w:r>
        <w:rPr>
          <w:sz w:val="24"/>
          <w:szCs w:val="24"/>
        </w:rPr>
        <w:t>;</w:t>
      </w:r>
    </w:p>
    <w:p w:rsidR="001F25CF" w:rsidRDefault="001F25CF" w:rsidP="001F25CF">
      <w:pPr>
        <w:ind w:firstLine="426"/>
        <w:textAlignment w:val="baseline"/>
        <w:rPr>
          <w:sz w:val="24"/>
          <w:szCs w:val="24"/>
        </w:rPr>
      </w:pPr>
      <w:r>
        <w:rPr>
          <w:i/>
          <w:sz w:val="24"/>
          <w:szCs w:val="24"/>
        </w:rPr>
        <w:t>СД</w:t>
      </w:r>
      <w:r w:rsidRPr="00CA3CEE">
        <w:rPr>
          <w:i/>
          <w:sz w:val="24"/>
          <w:szCs w:val="24"/>
          <w:vertAlign w:val="subscript"/>
        </w:rPr>
        <w:t>ппз</w:t>
      </w:r>
      <w:r>
        <w:rPr>
          <w:i/>
          <w:sz w:val="24"/>
          <w:szCs w:val="24"/>
          <w:vertAlign w:val="subscript"/>
        </w:rPr>
        <w:t xml:space="preserve"> </w:t>
      </w:r>
      <w:r>
        <w:rPr>
          <w:i/>
          <w:sz w:val="24"/>
          <w:szCs w:val="24"/>
        </w:rPr>
        <w:t xml:space="preserve">- </w:t>
      </w:r>
      <w:r>
        <w:rPr>
          <w:sz w:val="24"/>
          <w:szCs w:val="24"/>
        </w:rPr>
        <w:t>степень достижения планового значения показателя, характеризующего цели и задачи Программы;</w:t>
      </w:r>
    </w:p>
    <w:p w:rsidR="001F25CF" w:rsidRDefault="001F25CF" w:rsidP="001F25CF">
      <w:pPr>
        <w:ind w:firstLine="426"/>
        <w:textAlignment w:val="baseline"/>
        <w:rPr>
          <w:sz w:val="24"/>
          <w:szCs w:val="24"/>
        </w:rPr>
      </w:pPr>
      <w:r w:rsidRPr="001F25CF">
        <w:rPr>
          <w:i/>
          <w:sz w:val="24"/>
          <w:szCs w:val="24"/>
          <w:lang w:val="en-US"/>
        </w:rPr>
        <w:t>N</w:t>
      </w:r>
      <w:r w:rsidRPr="001F25CF">
        <w:rPr>
          <w:sz w:val="24"/>
          <w:szCs w:val="24"/>
        </w:rPr>
        <w:t xml:space="preserve">- </w:t>
      </w:r>
      <w:r>
        <w:rPr>
          <w:sz w:val="24"/>
          <w:szCs w:val="24"/>
        </w:rPr>
        <w:t>число показателей, характеризующих цели и задачи Программы.</w:t>
      </w:r>
    </w:p>
    <w:p w:rsidR="001F25CF" w:rsidRDefault="001F25CF" w:rsidP="001F25CF">
      <w:pPr>
        <w:ind w:firstLine="426"/>
        <w:textAlignment w:val="baseline"/>
        <w:rPr>
          <w:sz w:val="24"/>
          <w:szCs w:val="24"/>
        </w:rPr>
      </w:pPr>
    </w:p>
    <w:p w:rsidR="001F25CF" w:rsidRDefault="001F25CF" w:rsidP="001F25CF">
      <w:pPr>
        <w:ind w:firstLine="426"/>
        <w:textAlignment w:val="baseline"/>
        <w:rPr>
          <w:b/>
          <w:sz w:val="24"/>
          <w:szCs w:val="24"/>
        </w:rPr>
      </w:pPr>
      <w:r w:rsidRPr="001F25CF">
        <w:rPr>
          <w:b/>
          <w:sz w:val="24"/>
          <w:szCs w:val="24"/>
          <w:lang w:val="en-US"/>
        </w:rPr>
        <w:t>V</w:t>
      </w:r>
      <w:r w:rsidRPr="001F25CF">
        <w:rPr>
          <w:b/>
          <w:sz w:val="24"/>
          <w:szCs w:val="24"/>
        </w:rPr>
        <w:t>. Оценка эффективности реализации Программы рассчитывается в зависимости от значений степени реализации мероприятий и оценки эффективности использования средств бюджета по следующей формуле:</w:t>
      </w:r>
    </w:p>
    <w:p w:rsidR="001F25CF" w:rsidRPr="00631526" w:rsidRDefault="001F25CF" w:rsidP="001F25CF">
      <w:pPr>
        <w:ind w:firstLine="426"/>
        <w:textAlignment w:val="baseline"/>
        <w:rPr>
          <w:b/>
          <w:sz w:val="24"/>
          <w:szCs w:val="24"/>
        </w:rPr>
      </w:pPr>
      <w:r>
        <w:rPr>
          <w:b/>
          <w:sz w:val="24"/>
          <w:szCs w:val="24"/>
        </w:rPr>
        <w:t>ЭР</w:t>
      </w:r>
      <w:r>
        <w:rPr>
          <w:b/>
          <w:sz w:val="24"/>
          <w:szCs w:val="24"/>
          <w:vertAlign w:val="subscript"/>
          <w:lang w:val="en-US"/>
        </w:rPr>
        <w:t>n</w:t>
      </w:r>
      <w:r>
        <w:rPr>
          <w:b/>
          <w:sz w:val="24"/>
          <w:szCs w:val="24"/>
          <w:vertAlign w:val="subscript"/>
        </w:rPr>
        <w:t xml:space="preserve">= </w:t>
      </w:r>
      <w:r w:rsidRPr="001F25CF">
        <w:rPr>
          <w:b/>
          <w:sz w:val="24"/>
          <w:szCs w:val="24"/>
        </w:rPr>
        <w:t>СР</w:t>
      </w:r>
      <w:r>
        <w:rPr>
          <w:b/>
          <w:sz w:val="24"/>
          <w:szCs w:val="24"/>
          <w:vertAlign w:val="subscript"/>
          <w:lang w:val="en-US"/>
        </w:rPr>
        <w:t>n</w:t>
      </w:r>
      <w:r>
        <w:rPr>
          <w:b/>
          <w:sz w:val="24"/>
          <w:szCs w:val="24"/>
          <w:vertAlign w:val="subscript"/>
        </w:rPr>
        <w:t xml:space="preserve"> </w:t>
      </w:r>
      <w:r>
        <w:rPr>
          <w:b/>
          <w:sz w:val="24"/>
          <w:szCs w:val="24"/>
        </w:rPr>
        <w:t>*Э</w:t>
      </w:r>
      <w:r>
        <w:rPr>
          <w:b/>
          <w:sz w:val="24"/>
          <w:szCs w:val="24"/>
          <w:vertAlign w:val="subscript"/>
        </w:rPr>
        <w:t xml:space="preserve">ис </w:t>
      </w:r>
      <w:r>
        <w:rPr>
          <w:b/>
          <w:sz w:val="24"/>
          <w:szCs w:val="24"/>
        </w:rPr>
        <w:t>, где:</w:t>
      </w:r>
    </w:p>
    <w:p w:rsidR="001F25CF" w:rsidRPr="00631526" w:rsidRDefault="001F25CF" w:rsidP="001F25CF">
      <w:pPr>
        <w:ind w:firstLine="426"/>
        <w:textAlignment w:val="baseline"/>
        <w:rPr>
          <w:b/>
          <w:sz w:val="24"/>
          <w:szCs w:val="24"/>
        </w:rPr>
      </w:pPr>
    </w:p>
    <w:p w:rsidR="001F25CF" w:rsidRDefault="001F25CF" w:rsidP="001F25CF">
      <w:pPr>
        <w:ind w:firstLine="426"/>
        <w:textAlignment w:val="baseline"/>
        <w:rPr>
          <w:sz w:val="24"/>
          <w:szCs w:val="24"/>
        </w:rPr>
      </w:pPr>
      <w:r>
        <w:rPr>
          <w:b/>
          <w:sz w:val="24"/>
          <w:szCs w:val="24"/>
        </w:rPr>
        <w:t>ЭР</w:t>
      </w:r>
      <w:r>
        <w:rPr>
          <w:b/>
          <w:sz w:val="24"/>
          <w:szCs w:val="24"/>
          <w:vertAlign w:val="subscript"/>
          <w:lang w:val="en-US"/>
        </w:rPr>
        <w:t>n</w:t>
      </w:r>
      <w:r>
        <w:rPr>
          <w:b/>
          <w:sz w:val="24"/>
          <w:szCs w:val="24"/>
          <w:vertAlign w:val="subscript"/>
        </w:rPr>
        <w:t xml:space="preserve"> </w:t>
      </w:r>
      <w:r w:rsidRPr="00FB3021">
        <w:rPr>
          <w:sz w:val="24"/>
          <w:szCs w:val="24"/>
        </w:rPr>
        <w:t>–</w:t>
      </w:r>
      <w:r>
        <w:rPr>
          <w:b/>
          <w:sz w:val="24"/>
          <w:szCs w:val="24"/>
        </w:rPr>
        <w:t xml:space="preserve"> </w:t>
      </w:r>
      <w:r w:rsidRPr="001F25CF">
        <w:rPr>
          <w:sz w:val="24"/>
          <w:szCs w:val="24"/>
        </w:rPr>
        <w:t>эффективность</w:t>
      </w:r>
      <w:r>
        <w:rPr>
          <w:b/>
          <w:sz w:val="24"/>
          <w:szCs w:val="24"/>
        </w:rPr>
        <w:t xml:space="preserve"> </w:t>
      </w:r>
      <w:r w:rsidRPr="001F25CF">
        <w:rPr>
          <w:sz w:val="24"/>
          <w:szCs w:val="24"/>
        </w:rPr>
        <w:t>реализации Программы</w:t>
      </w:r>
      <w:r>
        <w:rPr>
          <w:sz w:val="24"/>
          <w:szCs w:val="24"/>
        </w:rPr>
        <w:t>;</w:t>
      </w:r>
    </w:p>
    <w:p w:rsidR="00FB3021" w:rsidRDefault="00FB3021" w:rsidP="001F25CF">
      <w:pPr>
        <w:ind w:firstLine="426"/>
        <w:textAlignment w:val="baseline"/>
        <w:rPr>
          <w:sz w:val="24"/>
          <w:szCs w:val="24"/>
        </w:rPr>
      </w:pPr>
      <w:r w:rsidRPr="001F25CF">
        <w:rPr>
          <w:b/>
          <w:sz w:val="24"/>
          <w:szCs w:val="24"/>
        </w:rPr>
        <w:t>СР</w:t>
      </w:r>
      <w:r>
        <w:rPr>
          <w:b/>
          <w:sz w:val="24"/>
          <w:szCs w:val="24"/>
          <w:vertAlign w:val="subscript"/>
          <w:lang w:val="en-US"/>
        </w:rPr>
        <w:t>n</w:t>
      </w:r>
      <w:r>
        <w:rPr>
          <w:b/>
          <w:sz w:val="24"/>
          <w:szCs w:val="24"/>
          <w:vertAlign w:val="subscript"/>
        </w:rPr>
        <w:t xml:space="preserve"> </w:t>
      </w:r>
      <w:r w:rsidRPr="00FB3021">
        <w:rPr>
          <w:sz w:val="24"/>
          <w:szCs w:val="24"/>
        </w:rPr>
        <w:t>–</w:t>
      </w:r>
      <w:r>
        <w:rPr>
          <w:b/>
          <w:sz w:val="24"/>
          <w:szCs w:val="24"/>
        </w:rPr>
        <w:t xml:space="preserve"> </w:t>
      </w:r>
      <w:r w:rsidRPr="00FB3021">
        <w:rPr>
          <w:sz w:val="24"/>
          <w:szCs w:val="24"/>
        </w:rPr>
        <w:t>степень реализации Программы</w:t>
      </w:r>
      <w:r>
        <w:rPr>
          <w:sz w:val="24"/>
          <w:szCs w:val="24"/>
        </w:rPr>
        <w:t>;</w:t>
      </w:r>
    </w:p>
    <w:p w:rsidR="00FB3021" w:rsidRDefault="00FB3021" w:rsidP="001F25CF">
      <w:pPr>
        <w:ind w:firstLine="426"/>
        <w:textAlignment w:val="baseline"/>
        <w:rPr>
          <w:sz w:val="24"/>
          <w:szCs w:val="24"/>
        </w:rPr>
      </w:pPr>
      <w:r w:rsidRPr="001F25CF">
        <w:rPr>
          <w:b/>
          <w:sz w:val="24"/>
          <w:szCs w:val="24"/>
        </w:rPr>
        <w:t>СР</w:t>
      </w:r>
      <w:r>
        <w:rPr>
          <w:b/>
          <w:sz w:val="24"/>
          <w:szCs w:val="24"/>
          <w:vertAlign w:val="subscript"/>
          <w:lang w:val="en-US"/>
        </w:rPr>
        <w:t>n</w:t>
      </w:r>
      <w:r>
        <w:rPr>
          <w:b/>
          <w:sz w:val="24"/>
          <w:szCs w:val="24"/>
          <w:vertAlign w:val="subscript"/>
        </w:rPr>
        <w:t xml:space="preserve"> </w:t>
      </w:r>
      <w:r w:rsidRPr="00FB3021">
        <w:rPr>
          <w:sz w:val="24"/>
          <w:szCs w:val="24"/>
        </w:rPr>
        <w:t>– эффективность использования средств бюджета</w:t>
      </w:r>
      <w:r>
        <w:rPr>
          <w:sz w:val="24"/>
          <w:szCs w:val="24"/>
        </w:rPr>
        <w:t>.</w:t>
      </w:r>
    </w:p>
    <w:p w:rsidR="00FB3021" w:rsidRDefault="00FB3021" w:rsidP="001F25CF">
      <w:pPr>
        <w:ind w:firstLine="426"/>
        <w:textAlignment w:val="baseline"/>
        <w:rPr>
          <w:sz w:val="24"/>
          <w:szCs w:val="24"/>
        </w:rPr>
      </w:pPr>
    </w:p>
    <w:p w:rsidR="00FB3021" w:rsidRDefault="00FB3021" w:rsidP="001F25CF">
      <w:pPr>
        <w:ind w:firstLine="426"/>
        <w:textAlignment w:val="baseline"/>
        <w:rPr>
          <w:sz w:val="24"/>
          <w:szCs w:val="24"/>
        </w:rPr>
      </w:pPr>
      <w:r>
        <w:rPr>
          <w:sz w:val="24"/>
          <w:szCs w:val="24"/>
        </w:rPr>
        <w:t>Эффективность реализации муниципальной программы признается:</w:t>
      </w:r>
    </w:p>
    <w:p w:rsidR="00FB3021" w:rsidRDefault="00FB3021" w:rsidP="001F25CF">
      <w:pPr>
        <w:ind w:firstLine="426"/>
        <w:textAlignment w:val="baseline"/>
        <w:rPr>
          <w:sz w:val="24"/>
          <w:szCs w:val="24"/>
        </w:rPr>
      </w:pPr>
      <w:r>
        <w:rPr>
          <w:sz w:val="24"/>
          <w:szCs w:val="24"/>
        </w:rPr>
        <w:t xml:space="preserve">- высокой, в случае если значение </w:t>
      </w:r>
      <w:r w:rsidRPr="00FB3021">
        <w:rPr>
          <w:b/>
          <w:sz w:val="24"/>
          <w:szCs w:val="24"/>
        </w:rPr>
        <w:t>ЭР</w:t>
      </w:r>
      <w:r w:rsidRPr="00FB3021">
        <w:rPr>
          <w:b/>
          <w:sz w:val="24"/>
          <w:szCs w:val="24"/>
          <w:vertAlign w:val="subscript"/>
          <w:lang w:val="en-US"/>
        </w:rPr>
        <w:t>n</w:t>
      </w:r>
      <w:r>
        <w:rPr>
          <w:sz w:val="24"/>
          <w:szCs w:val="24"/>
          <w:vertAlign w:val="subscript"/>
        </w:rPr>
        <w:t xml:space="preserve"> </w:t>
      </w:r>
      <w:r w:rsidRPr="00FB3021">
        <w:rPr>
          <w:sz w:val="24"/>
          <w:szCs w:val="24"/>
        </w:rPr>
        <w:t>составляет не менее 0,90;</w:t>
      </w:r>
    </w:p>
    <w:p w:rsidR="00FB3021" w:rsidRDefault="00FB3021" w:rsidP="001F25CF">
      <w:pPr>
        <w:ind w:firstLine="426"/>
        <w:textAlignment w:val="baseline"/>
        <w:rPr>
          <w:sz w:val="24"/>
          <w:szCs w:val="24"/>
        </w:rPr>
      </w:pPr>
      <w:r>
        <w:rPr>
          <w:sz w:val="24"/>
          <w:szCs w:val="24"/>
        </w:rPr>
        <w:t xml:space="preserve">- средней, в случае если значение </w:t>
      </w:r>
      <w:r w:rsidRPr="00FB3021">
        <w:rPr>
          <w:b/>
          <w:sz w:val="24"/>
          <w:szCs w:val="24"/>
        </w:rPr>
        <w:t>ЭР</w:t>
      </w:r>
      <w:r w:rsidRPr="00FB3021">
        <w:rPr>
          <w:b/>
          <w:sz w:val="24"/>
          <w:szCs w:val="24"/>
          <w:vertAlign w:val="subscript"/>
          <w:lang w:val="en-US"/>
        </w:rPr>
        <w:t>n</w:t>
      </w:r>
      <w:r>
        <w:rPr>
          <w:sz w:val="24"/>
          <w:szCs w:val="24"/>
          <w:vertAlign w:val="subscript"/>
        </w:rPr>
        <w:t xml:space="preserve"> </w:t>
      </w:r>
      <w:r w:rsidRPr="00FB3021">
        <w:rPr>
          <w:sz w:val="24"/>
          <w:szCs w:val="24"/>
        </w:rPr>
        <w:t>составляет не менее 0,</w:t>
      </w:r>
      <w:r w:rsidR="00FC4388">
        <w:rPr>
          <w:sz w:val="24"/>
          <w:szCs w:val="24"/>
        </w:rPr>
        <w:t>75</w:t>
      </w:r>
      <w:r w:rsidRPr="00FB3021">
        <w:rPr>
          <w:sz w:val="24"/>
          <w:szCs w:val="24"/>
        </w:rPr>
        <w:t>;</w:t>
      </w:r>
    </w:p>
    <w:p w:rsidR="00FC4388" w:rsidRDefault="00FC4388" w:rsidP="001F25CF">
      <w:pPr>
        <w:ind w:firstLine="426"/>
        <w:textAlignment w:val="baseline"/>
        <w:rPr>
          <w:sz w:val="24"/>
          <w:szCs w:val="24"/>
        </w:rPr>
      </w:pPr>
      <w:r>
        <w:rPr>
          <w:sz w:val="24"/>
          <w:szCs w:val="24"/>
        </w:rPr>
        <w:t xml:space="preserve">- удовлетворительной, в случае, если значение </w:t>
      </w:r>
      <w:r w:rsidRPr="00FB3021">
        <w:rPr>
          <w:b/>
          <w:sz w:val="24"/>
          <w:szCs w:val="24"/>
        </w:rPr>
        <w:t>ЭР</w:t>
      </w:r>
      <w:r w:rsidRPr="00FB3021">
        <w:rPr>
          <w:b/>
          <w:sz w:val="24"/>
          <w:szCs w:val="24"/>
          <w:vertAlign w:val="subscript"/>
          <w:lang w:val="en-US"/>
        </w:rPr>
        <w:t>n</w:t>
      </w:r>
      <w:r>
        <w:rPr>
          <w:sz w:val="24"/>
          <w:szCs w:val="24"/>
          <w:vertAlign w:val="subscript"/>
        </w:rPr>
        <w:t xml:space="preserve"> </w:t>
      </w:r>
      <w:r w:rsidRPr="00FB3021">
        <w:rPr>
          <w:sz w:val="24"/>
          <w:szCs w:val="24"/>
        </w:rPr>
        <w:t>составляет не менее 0,</w:t>
      </w:r>
      <w:r>
        <w:rPr>
          <w:sz w:val="24"/>
          <w:szCs w:val="24"/>
        </w:rPr>
        <w:t>60;</w:t>
      </w:r>
    </w:p>
    <w:p w:rsidR="00F711A3" w:rsidRDefault="00FC4388" w:rsidP="001F25CF">
      <w:pPr>
        <w:ind w:firstLine="426"/>
        <w:textAlignment w:val="baseline"/>
        <w:rPr>
          <w:sz w:val="24"/>
          <w:szCs w:val="24"/>
        </w:rPr>
        <w:sectPr w:rsidR="00F711A3" w:rsidSect="007946FE">
          <w:headerReference w:type="default" r:id="rId8"/>
          <w:pgSz w:w="11906" w:h="16838"/>
          <w:pgMar w:top="568" w:right="566" w:bottom="1134" w:left="1134" w:header="708" w:footer="708" w:gutter="0"/>
          <w:cols w:space="708"/>
          <w:titlePg/>
          <w:docGrid w:linePitch="360"/>
        </w:sectPr>
      </w:pPr>
      <w:r>
        <w:rPr>
          <w:sz w:val="24"/>
          <w:szCs w:val="24"/>
        </w:rPr>
        <w:t>- в остальных случаях эффективность реализации муниципальной программы признается неудовлетворительной.</w:t>
      </w:r>
    </w:p>
    <w:p w:rsidR="0061239B" w:rsidRPr="00B03D3D" w:rsidRDefault="00631526" w:rsidP="00631526">
      <w:pPr>
        <w:jc w:val="right"/>
        <w:rPr>
          <w:sz w:val="22"/>
          <w:szCs w:val="22"/>
        </w:rPr>
      </w:pPr>
      <w:r w:rsidRPr="00B03D3D">
        <w:rPr>
          <w:sz w:val="22"/>
          <w:szCs w:val="22"/>
        </w:rPr>
        <w:lastRenderedPageBreak/>
        <w:t>Приложение 1</w:t>
      </w:r>
    </w:p>
    <w:p w:rsidR="00631526" w:rsidRPr="00B03D3D" w:rsidRDefault="00631526" w:rsidP="00631526">
      <w:pPr>
        <w:jc w:val="right"/>
        <w:rPr>
          <w:sz w:val="22"/>
          <w:szCs w:val="22"/>
        </w:rPr>
      </w:pPr>
      <w:r w:rsidRPr="00B03D3D">
        <w:rPr>
          <w:sz w:val="22"/>
          <w:szCs w:val="22"/>
        </w:rPr>
        <w:t>К муниципальной программе</w:t>
      </w:r>
    </w:p>
    <w:p w:rsidR="00631526" w:rsidRPr="00B03D3D" w:rsidRDefault="00631526" w:rsidP="00631526">
      <w:pPr>
        <w:jc w:val="right"/>
        <w:rPr>
          <w:sz w:val="22"/>
          <w:szCs w:val="22"/>
        </w:rPr>
      </w:pPr>
      <w:r w:rsidRPr="00B03D3D">
        <w:rPr>
          <w:sz w:val="22"/>
          <w:szCs w:val="22"/>
        </w:rPr>
        <w:t>«Реализация федеральной целевой программы</w:t>
      </w:r>
    </w:p>
    <w:p w:rsidR="00631526" w:rsidRPr="00B03D3D" w:rsidRDefault="00631526" w:rsidP="00631526">
      <w:pPr>
        <w:jc w:val="right"/>
        <w:rPr>
          <w:sz w:val="22"/>
          <w:szCs w:val="22"/>
        </w:rPr>
      </w:pPr>
      <w:r w:rsidRPr="00B03D3D">
        <w:rPr>
          <w:sz w:val="22"/>
          <w:szCs w:val="22"/>
        </w:rPr>
        <w:t xml:space="preserve"> «Увековечение памяти погибших при защите </w:t>
      </w:r>
    </w:p>
    <w:p w:rsidR="00631526" w:rsidRPr="00B03D3D" w:rsidRDefault="00631526" w:rsidP="00631526">
      <w:pPr>
        <w:jc w:val="right"/>
        <w:rPr>
          <w:sz w:val="22"/>
          <w:szCs w:val="22"/>
        </w:rPr>
      </w:pPr>
      <w:r w:rsidRPr="00B03D3D">
        <w:rPr>
          <w:sz w:val="22"/>
          <w:szCs w:val="22"/>
        </w:rPr>
        <w:t>Отечества на2021-2024 годы» на территории</w:t>
      </w:r>
    </w:p>
    <w:p w:rsidR="00631526" w:rsidRPr="00B03D3D" w:rsidRDefault="00631526" w:rsidP="00631526">
      <w:pPr>
        <w:jc w:val="right"/>
        <w:rPr>
          <w:sz w:val="22"/>
          <w:szCs w:val="22"/>
        </w:rPr>
      </w:pPr>
      <w:r w:rsidRPr="00B03D3D">
        <w:rPr>
          <w:sz w:val="22"/>
          <w:szCs w:val="22"/>
        </w:rPr>
        <w:t>Ульдючинского сельского</w:t>
      </w:r>
    </w:p>
    <w:p w:rsidR="00631526" w:rsidRPr="00B03D3D" w:rsidRDefault="00631526" w:rsidP="00631526">
      <w:pPr>
        <w:jc w:val="right"/>
        <w:rPr>
          <w:sz w:val="22"/>
          <w:szCs w:val="22"/>
        </w:rPr>
      </w:pPr>
      <w:r w:rsidRPr="00B03D3D">
        <w:rPr>
          <w:sz w:val="22"/>
          <w:szCs w:val="22"/>
        </w:rPr>
        <w:t xml:space="preserve">муниципального образования </w:t>
      </w:r>
    </w:p>
    <w:p w:rsidR="00631526" w:rsidRPr="00B03D3D" w:rsidRDefault="00631526" w:rsidP="00631526">
      <w:pPr>
        <w:jc w:val="right"/>
        <w:rPr>
          <w:sz w:val="22"/>
          <w:szCs w:val="22"/>
        </w:rPr>
      </w:pPr>
      <w:r w:rsidRPr="00B03D3D">
        <w:rPr>
          <w:sz w:val="22"/>
          <w:szCs w:val="22"/>
        </w:rPr>
        <w:t>Республики Калмыкия»</w:t>
      </w:r>
    </w:p>
    <w:p w:rsidR="00631526" w:rsidRDefault="00631526" w:rsidP="00631526">
      <w:pPr>
        <w:jc w:val="center"/>
        <w:rPr>
          <w:sz w:val="24"/>
          <w:szCs w:val="24"/>
        </w:rPr>
      </w:pPr>
    </w:p>
    <w:p w:rsidR="00631526" w:rsidRPr="00B03D3D" w:rsidRDefault="00631526" w:rsidP="00631526">
      <w:pPr>
        <w:jc w:val="center"/>
        <w:rPr>
          <w:b/>
          <w:sz w:val="24"/>
          <w:szCs w:val="24"/>
        </w:rPr>
      </w:pPr>
      <w:r w:rsidRPr="00B03D3D">
        <w:rPr>
          <w:b/>
          <w:sz w:val="24"/>
          <w:szCs w:val="24"/>
        </w:rPr>
        <w:t>Сведения о показателях (индикаторах) муниципальной программы «Реализация федеральной целевой программы</w:t>
      </w:r>
    </w:p>
    <w:p w:rsidR="00631526" w:rsidRPr="00B03D3D" w:rsidRDefault="00631526" w:rsidP="00631526">
      <w:pPr>
        <w:jc w:val="center"/>
        <w:rPr>
          <w:b/>
          <w:sz w:val="24"/>
          <w:szCs w:val="24"/>
        </w:rPr>
      </w:pPr>
      <w:r w:rsidRPr="00B03D3D">
        <w:rPr>
          <w:b/>
          <w:sz w:val="24"/>
          <w:szCs w:val="24"/>
        </w:rPr>
        <w:t>«Увековечение памяти погибших при защите Отечества на 2021-2024 годы» на территории Ульдючинского сельского</w:t>
      </w:r>
    </w:p>
    <w:p w:rsidR="00631526" w:rsidRPr="00B03D3D" w:rsidRDefault="00631526" w:rsidP="00631526">
      <w:pPr>
        <w:jc w:val="center"/>
        <w:rPr>
          <w:b/>
          <w:sz w:val="24"/>
          <w:szCs w:val="24"/>
        </w:rPr>
      </w:pPr>
      <w:r w:rsidRPr="00B03D3D">
        <w:rPr>
          <w:b/>
          <w:sz w:val="24"/>
          <w:szCs w:val="24"/>
        </w:rPr>
        <w:t>муниципального образования Республики Калмыкия» и их значениях</w:t>
      </w:r>
    </w:p>
    <w:p w:rsidR="00631526" w:rsidRDefault="00631526" w:rsidP="00631526">
      <w:pPr>
        <w:jc w:val="center"/>
        <w:rPr>
          <w:sz w:val="24"/>
          <w:szCs w:val="24"/>
        </w:rPr>
      </w:pPr>
    </w:p>
    <w:tbl>
      <w:tblPr>
        <w:tblStyle w:val="af2"/>
        <w:tblW w:w="0" w:type="auto"/>
        <w:tblLook w:val="04A0"/>
      </w:tblPr>
      <w:tblGrid>
        <w:gridCol w:w="540"/>
        <w:gridCol w:w="3112"/>
        <w:gridCol w:w="3686"/>
        <w:gridCol w:w="1701"/>
        <w:gridCol w:w="1701"/>
        <w:gridCol w:w="1559"/>
        <w:gridCol w:w="1559"/>
        <w:gridCol w:w="1494"/>
      </w:tblGrid>
      <w:tr w:rsidR="00631526" w:rsidTr="007946FE">
        <w:tc>
          <w:tcPr>
            <w:tcW w:w="540" w:type="dxa"/>
            <w:vMerge w:val="restart"/>
          </w:tcPr>
          <w:p w:rsidR="00631526" w:rsidRDefault="00631526" w:rsidP="00631526">
            <w:pPr>
              <w:jc w:val="center"/>
              <w:rPr>
                <w:sz w:val="24"/>
                <w:szCs w:val="24"/>
              </w:rPr>
            </w:pPr>
            <w:r>
              <w:rPr>
                <w:sz w:val="24"/>
                <w:szCs w:val="24"/>
              </w:rPr>
              <w:t>№ п/п</w:t>
            </w:r>
          </w:p>
        </w:tc>
        <w:tc>
          <w:tcPr>
            <w:tcW w:w="3112" w:type="dxa"/>
            <w:vMerge w:val="restart"/>
          </w:tcPr>
          <w:p w:rsidR="00631526" w:rsidRDefault="00631526" w:rsidP="00631526">
            <w:pPr>
              <w:jc w:val="center"/>
              <w:rPr>
                <w:sz w:val="24"/>
                <w:szCs w:val="24"/>
              </w:rPr>
            </w:pPr>
            <w:r>
              <w:rPr>
                <w:sz w:val="24"/>
                <w:szCs w:val="24"/>
              </w:rPr>
              <w:t>Задачи, направленные на достижение цели</w:t>
            </w:r>
          </w:p>
        </w:tc>
        <w:tc>
          <w:tcPr>
            <w:tcW w:w="3686" w:type="dxa"/>
            <w:vMerge w:val="restart"/>
          </w:tcPr>
          <w:p w:rsidR="00631526" w:rsidRDefault="00631526" w:rsidP="00631526">
            <w:pPr>
              <w:jc w:val="center"/>
              <w:rPr>
                <w:sz w:val="24"/>
                <w:szCs w:val="24"/>
              </w:rPr>
            </w:pPr>
            <w:r>
              <w:rPr>
                <w:sz w:val="24"/>
                <w:szCs w:val="24"/>
              </w:rPr>
              <w:t>Наименование показателя (индикатора)</w:t>
            </w:r>
          </w:p>
        </w:tc>
        <w:tc>
          <w:tcPr>
            <w:tcW w:w="1701" w:type="dxa"/>
            <w:vMerge w:val="restart"/>
          </w:tcPr>
          <w:p w:rsidR="00631526" w:rsidRDefault="00631526" w:rsidP="00631526">
            <w:pPr>
              <w:jc w:val="center"/>
              <w:rPr>
                <w:sz w:val="24"/>
                <w:szCs w:val="24"/>
              </w:rPr>
            </w:pPr>
            <w:r>
              <w:rPr>
                <w:sz w:val="24"/>
                <w:szCs w:val="24"/>
              </w:rPr>
              <w:t>Единица измерения</w:t>
            </w:r>
          </w:p>
        </w:tc>
        <w:tc>
          <w:tcPr>
            <w:tcW w:w="6313" w:type="dxa"/>
            <w:gridSpan w:val="4"/>
          </w:tcPr>
          <w:p w:rsidR="00631526" w:rsidRDefault="00631526" w:rsidP="00631526">
            <w:pPr>
              <w:jc w:val="center"/>
              <w:rPr>
                <w:sz w:val="24"/>
                <w:szCs w:val="24"/>
              </w:rPr>
            </w:pPr>
            <w:r>
              <w:rPr>
                <w:sz w:val="24"/>
                <w:szCs w:val="24"/>
              </w:rPr>
              <w:t>Значение показателей</w:t>
            </w:r>
          </w:p>
        </w:tc>
      </w:tr>
      <w:tr w:rsidR="00631526" w:rsidTr="007946FE">
        <w:tc>
          <w:tcPr>
            <w:tcW w:w="540" w:type="dxa"/>
            <w:vMerge/>
          </w:tcPr>
          <w:p w:rsidR="00631526" w:rsidRDefault="00631526" w:rsidP="00631526">
            <w:pPr>
              <w:jc w:val="center"/>
              <w:rPr>
                <w:sz w:val="24"/>
                <w:szCs w:val="24"/>
              </w:rPr>
            </w:pPr>
          </w:p>
        </w:tc>
        <w:tc>
          <w:tcPr>
            <w:tcW w:w="3112" w:type="dxa"/>
            <w:vMerge/>
          </w:tcPr>
          <w:p w:rsidR="00631526" w:rsidRDefault="00631526" w:rsidP="00631526">
            <w:pPr>
              <w:jc w:val="center"/>
              <w:rPr>
                <w:sz w:val="24"/>
                <w:szCs w:val="24"/>
              </w:rPr>
            </w:pPr>
          </w:p>
        </w:tc>
        <w:tc>
          <w:tcPr>
            <w:tcW w:w="3686" w:type="dxa"/>
            <w:vMerge/>
          </w:tcPr>
          <w:p w:rsidR="00631526" w:rsidRDefault="00631526" w:rsidP="00631526">
            <w:pPr>
              <w:jc w:val="center"/>
              <w:rPr>
                <w:sz w:val="24"/>
                <w:szCs w:val="24"/>
              </w:rPr>
            </w:pPr>
          </w:p>
        </w:tc>
        <w:tc>
          <w:tcPr>
            <w:tcW w:w="1701" w:type="dxa"/>
            <w:vMerge/>
          </w:tcPr>
          <w:p w:rsidR="00631526" w:rsidRDefault="00631526" w:rsidP="00631526">
            <w:pPr>
              <w:jc w:val="center"/>
              <w:rPr>
                <w:sz w:val="24"/>
                <w:szCs w:val="24"/>
              </w:rPr>
            </w:pPr>
          </w:p>
        </w:tc>
        <w:tc>
          <w:tcPr>
            <w:tcW w:w="1701" w:type="dxa"/>
          </w:tcPr>
          <w:p w:rsidR="00631526" w:rsidRDefault="00631526" w:rsidP="00631526">
            <w:pPr>
              <w:jc w:val="center"/>
              <w:rPr>
                <w:sz w:val="24"/>
                <w:szCs w:val="24"/>
              </w:rPr>
            </w:pPr>
            <w:r>
              <w:rPr>
                <w:sz w:val="24"/>
                <w:szCs w:val="24"/>
              </w:rPr>
              <w:t>2021 год</w:t>
            </w:r>
          </w:p>
        </w:tc>
        <w:tc>
          <w:tcPr>
            <w:tcW w:w="1559" w:type="dxa"/>
          </w:tcPr>
          <w:p w:rsidR="00631526" w:rsidRDefault="00631526" w:rsidP="00631526">
            <w:pPr>
              <w:jc w:val="center"/>
              <w:rPr>
                <w:sz w:val="24"/>
                <w:szCs w:val="24"/>
              </w:rPr>
            </w:pPr>
            <w:r>
              <w:rPr>
                <w:sz w:val="24"/>
                <w:szCs w:val="24"/>
              </w:rPr>
              <w:t>2022 год</w:t>
            </w:r>
          </w:p>
        </w:tc>
        <w:tc>
          <w:tcPr>
            <w:tcW w:w="1559" w:type="dxa"/>
          </w:tcPr>
          <w:p w:rsidR="00631526" w:rsidRDefault="00631526" w:rsidP="00631526">
            <w:pPr>
              <w:jc w:val="center"/>
              <w:rPr>
                <w:sz w:val="24"/>
                <w:szCs w:val="24"/>
              </w:rPr>
            </w:pPr>
            <w:r>
              <w:rPr>
                <w:sz w:val="24"/>
                <w:szCs w:val="24"/>
              </w:rPr>
              <w:t>2023 год</w:t>
            </w:r>
          </w:p>
        </w:tc>
        <w:tc>
          <w:tcPr>
            <w:tcW w:w="1494" w:type="dxa"/>
          </w:tcPr>
          <w:p w:rsidR="00631526" w:rsidRDefault="00631526" w:rsidP="00631526">
            <w:pPr>
              <w:jc w:val="center"/>
              <w:rPr>
                <w:sz w:val="24"/>
                <w:szCs w:val="24"/>
              </w:rPr>
            </w:pPr>
            <w:r>
              <w:rPr>
                <w:sz w:val="24"/>
                <w:szCs w:val="24"/>
              </w:rPr>
              <w:t>2024 год</w:t>
            </w:r>
          </w:p>
        </w:tc>
      </w:tr>
      <w:tr w:rsidR="00631526" w:rsidTr="00B03D3D">
        <w:tc>
          <w:tcPr>
            <w:tcW w:w="15352" w:type="dxa"/>
            <w:gridSpan w:val="8"/>
          </w:tcPr>
          <w:p w:rsidR="00631526" w:rsidRDefault="00631526" w:rsidP="00631526">
            <w:pPr>
              <w:jc w:val="center"/>
              <w:rPr>
                <w:sz w:val="24"/>
                <w:szCs w:val="24"/>
              </w:rPr>
            </w:pPr>
            <w:r>
              <w:rPr>
                <w:sz w:val="24"/>
                <w:szCs w:val="24"/>
              </w:rPr>
              <w:t>Муниципальная программа «Реализация федеральной целевой программы «Увековечение памяти погибших при защите Отечества на 2021-2024 годы» на территории Ульдючинского сельского муниципального образования Республики Калмыкия»</w:t>
            </w:r>
          </w:p>
        </w:tc>
      </w:tr>
      <w:tr w:rsidR="00631526" w:rsidTr="007946FE">
        <w:tc>
          <w:tcPr>
            <w:tcW w:w="540" w:type="dxa"/>
          </w:tcPr>
          <w:p w:rsidR="00631526" w:rsidRDefault="00631526" w:rsidP="00631526">
            <w:pPr>
              <w:jc w:val="center"/>
              <w:rPr>
                <w:sz w:val="24"/>
                <w:szCs w:val="24"/>
              </w:rPr>
            </w:pPr>
            <w:r>
              <w:rPr>
                <w:sz w:val="24"/>
                <w:szCs w:val="24"/>
              </w:rPr>
              <w:t>1</w:t>
            </w:r>
          </w:p>
        </w:tc>
        <w:tc>
          <w:tcPr>
            <w:tcW w:w="3112" w:type="dxa"/>
          </w:tcPr>
          <w:p w:rsidR="00631526" w:rsidRDefault="00631526" w:rsidP="00631526">
            <w:pPr>
              <w:rPr>
                <w:sz w:val="24"/>
                <w:szCs w:val="24"/>
              </w:rPr>
            </w:pPr>
            <w:r>
              <w:rPr>
                <w:sz w:val="24"/>
                <w:szCs w:val="24"/>
              </w:rPr>
              <w:t>Обустройство мест захоронения останков погибших при защите Отечества, обнаруженных в ходе проведения поисковых работ</w:t>
            </w:r>
          </w:p>
        </w:tc>
        <w:tc>
          <w:tcPr>
            <w:tcW w:w="3686" w:type="dxa"/>
          </w:tcPr>
          <w:p w:rsidR="00631526" w:rsidRDefault="00B03D3D" w:rsidP="00B03D3D">
            <w:pPr>
              <w:rPr>
                <w:sz w:val="24"/>
                <w:szCs w:val="24"/>
              </w:rPr>
            </w:pPr>
            <w:r>
              <w:rPr>
                <w:sz w:val="24"/>
                <w:szCs w:val="24"/>
              </w:rPr>
              <w:t>Количество обустроенных мест захоронения останков погибших при защите Отечества, обнаруженных в ходе проведения поисковых работ</w:t>
            </w:r>
          </w:p>
        </w:tc>
        <w:tc>
          <w:tcPr>
            <w:tcW w:w="1701" w:type="dxa"/>
          </w:tcPr>
          <w:p w:rsidR="00631526" w:rsidRDefault="00B03D3D" w:rsidP="00631526">
            <w:pPr>
              <w:jc w:val="center"/>
              <w:rPr>
                <w:sz w:val="24"/>
                <w:szCs w:val="24"/>
              </w:rPr>
            </w:pPr>
            <w:r>
              <w:rPr>
                <w:sz w:val="24"/>
                <w:szCs w:val="24"/>
              </w:rPr>
              <w:t>единиц</w:t>
            </w:r>
          </w:p>
        </w:tc>
        <w:tc>
          <w:tcPr>
            <w:tcW w:w="1701" w:type="dxa"/>
          </w:tcPr>
          <w:p w:rsidR="00631526" w:rsidRDefault="00B03D3D" w:rsidP="00631526">
            <w:pPr>
              <w:jc w:val="center"/>
              <w:rPr>
                <w:sz w:val="24"/>
                <w:szCs w:val="24"/>
              </w:rPr>
            </w:pPr>
            <w:r>
              <w:rPr>
                <w:sz w:val="24"/>
                <w:szCs w:val="24"/>
              </w:rPr>
              <w:t>1</w:t>
            </w:r>
          </w:p>
        </w:tc>
        <w:tc>
          <w:tcPr>
            <w:tcW w:w="1559" w:type="dxa"/>
          </w:tcPr>
          <w:p w:rsidR="00631526" w:rsidRDefault="00631526" w:rsidP="00631526">
            <w:pPr>
              <w:jc w:val="center"/>
              <w:rPr>
                <w:sz w:val="24"/>
                <w:szCs w:val="24"/>
              </w:rPr>
            </w:pPr>
          </w:p>
        </w:tc>
        <w:tc>
          <w:tcPr>
            <w:tcW w:w="1559" w:type="dxa"/>
          </w:tcPr>
          <w:p w:rsidR="00631526" w:rsidRDefault="00B03D3D" w:rsidP="00631526">
            <w:pPr>
              <w:jc w:val="center"/>
              <w:rPr>
                <w:sz w:val="24"/>
                <w:szCs w:val="24"/>
              </w:rPr>
            </w:pPr>
            <w:r>
              <w:rPr>
                <w:sz w:val="24"/>
                <w:szCs w:val="24"/>
              </w:rPr>
              <w:t>-</w:t>
            </w:r>
          </w:p>
        </w:tc>
        <w:tc>
          <w:tcPr>
            <w:tcW w:w="1494" w:type="dxa"/>
          </w:tcPr>
          <w:p w:rsidR="00631526" w:rsidRDefault="00B03D3D" w:rsidP="00631526">
            <w:pPr>
              <w:jc w:val="center"/>
              <w:rPr>
                <w:sz w:val="24"/>
                <w:szCs w:val="24"/>
              </w:rPr>
            </w:pPr>
            <w:r>
              <w:rPr>
                <w:sz w:val="24"/>
                <w:szCs w:val="24"/>
              </w:rPr>
              <w:t>-</w:t>
            </w:r>
          </w:p>
        </w:tc>
      </w:tr>
      <w:tr w:rsidR="00B03D3D" w:rsidTr="007946FE">
        <w:trPr>
          <w:trHeight w:val="870"/>
        </w:trPr>
        <w:tc>
          <w:tcPr>
            <w:tcW w:w="540" w:type="dxa"/>
            <w:vMerge w:val="restart"/>
          </w:tcPr>
          <w:p w:rsidR="00B03D3D" w:rsidRDefault="00B03D3D" w:rsidP="00631526">
            <w:pPr>
              <w:jc w:val="center"/>
              <w:rPr>
                <w:sz w:val="24"/>
                <w:szCs w:val="24"/>
              </w:rPr>
            </w:pPr>
            <w:r>
              <w:rPr>
                <w:sz w:val="24"/>
                <w:szCs w:val="24"/>
              </w:rPr>
              <w:t>2</w:t>
            </w:r>
          </w:p>
        </w:tc>
        <w:tc>
          <w:tcPr>
            <w:tcW w:w="3112" w:type="dxa"/>
            <w:vMerge w:val="restart"/>
          </w:tcPr>
          <w:p w:rsidR="00B03D3D" w:rsidRDefault="00B03D3D" w:rsidP="00B03D3D">
            <w:pPr>
              <w:rPr>
                <w:sz w:val="24"/>
                <w:szCs w:val="24"/>
              </w:rPr>
            </w:pPr>
            <w:r>
              <w:rPr>
                <w:sz w:val="24"/>
                <w:szCs w:val="24"/>
              </w:rPr>
              <w:t>Восстановление (ремонт, реставрация, благоустройство) воинских захоронений на территории  Ульдючинского сельского муниципального образования Республики Калмыкия</w:t>
            </w:r>
          </w:p>
        </w:tc>
        <w:tc>
          <w:tcPr>
            <w:tcW w:w="3686" w:type="dxa"/>
          </w:tcPr>
          <w:p w:rsidR="00B03D3D" w:rsidRDefault="00B03D3D" w:rsidP="00B03D3D">
            <w:pPr>
              <w:rPr>
                <w:sz w:val="24"/>
                <w:szCs w:val="24"/>
              </w:rPr>
            </w:pPr>
            <w:r>
              <w:rPr>
                <w:sz w:val="24"/>
                <w:szCs w:val="24"/>
              </w:rPr>
              <w:t>Количество восстановленных воинских захоронений</w:t>
            </w:r>
          </w:p>
        </w:tc>
        <w:tc>
          <w:tcPr>
            <w:tcW w:w="1701" w:type="dxa"/>
          </w:tcPr>
          <w:p w:rsidR="00B03D3D" w:rsidRDefault="00B03D3D" w:rsidP="00631526">
            <w:pPr>
              <w:jc w:val="center"/>
              <w:rPr>
                <w:sz w:val="24"/>
                <w:szCs w:val="24"/>
              </w:rPr>
            </w:pPr>
            <w:r>
              <w:rPr>
                <w:sz w:val="24"/>
                <w:szCs w:val="24"/>
              </w:rPr>
              <w:t>единиц</w:t>
            </w:r>
          </w:p>
        </w:tc>
        <w:tc>
          <w:tcPr>
            <w:tcW w:w="1701"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w:t>
            </w:r>
          </w:p>
        </w:tc>
        <w:tc>
          <w:tcPr>
            <w:tcW w:w="1494" w:type="dxa"/>
          </w:tcPr>
          <w:p w:rsidR="00B03D3D" w:rsidRDefault="00B03D3D" w:rsidP="00631526">
            <w:pPr>
              <w:jc w:val="center"/>
              <w:rPr>
                <w:sz w:val="24"/>
                <w:szCs w:val="24"/>
              </w:rPr>
            </w:pPr>
            <w:r>
              <w:rPr>
                <w:sz w:val="24"/>
                <w:szCs w:val="24"/>
              </w:rPr>
              <w:t>-</w:t>
            </w:r>
          </w:p>
        </w:tc>
      </w:tr>
      <w:tr w:rsidR="00B03D3D" w:rsidTr="007946FE">
        <w:tc>
          <w:tcPr>
            <w:tcW w:w="540" w:type="dxa"/>
            <w:vMerge/>
          </w:tcPr>
          <w:p w:rsidR="00B03D3D" w:rsidRDefault="00B03D3D" w:rsidP="00631526">
            <w:pPr>
              <w:jc w:val="center"/>
              <w:rPr>
                <w:sz w:val="24"/>
                <w:szCs w:val="24"/>
              </w:rPr>
            </w:pPr>
          </w:p>
        </w:tc>
        <w:tc>
          <w:tcPr>
            <w:tcW w:w="3112" w:type="dxa"/>
            <w:vMerge/>
          </w:tcPr>
          <w:p w:rsidR="00B03D3D" w:rsidRDefault="00B03D3D" w:rsidP="00B03D3D">
            <w:pPr>
              <w:rPr>
                <w:sz w:val="24"/>
                <w:szCs w:val="24"/>
              </w:rPr>
            </w:pPr>
          </w:p>
        </w:tc>
        <w:tc>
          <w:tcPr>
            <w:tcW w:w="3686" w:type="dxa"/>
          </w:tcPr>
          <w:p w:rsidR="00B03D3D" w:rsidRDefault="00B03D3D" w:rsidP="00B03D3D">
            <w:pPr>
              <w:rPr>
                <w:sz w:val="24"/>
                <w:szCs w:val="24"/>
              </w:rPr>
            </w:pPr>
            <w:r>
              <w:rPr>
                <w:sz w:val="24"/>
                <w:szCs w:val="24"/>
              </w:rPr>
              <w:t>Количество установленных мемориальных знаков</w:t>
            </w:r>
          </w:p>
        </w:tc>
        <w:tc>
          <w:tcPr>
            <w:tcW w:w="1701" w:type="dxa"/>
          </w:tcPr>
          <w:p w:rsidR="00B03D3D" w:rsidRDefault="00B03D3D" w:rsidP="00631526">
            <w:pPr>
              <w:jc w:val="center"/>
              <w:rPr>
                <w:sz w:val="24"/>
                <w:szCs w:val="24"/>
              </w:rPr>
            </w:pPr>
            <w:r>
              <w:rPr>
                <w:sz w:val="24"/>
                <w:szCs w:val="24"/>
              </w:rPr>
              <w:t>единиц</w:t>
            </w:r>
          </w:p>
        </w:tc>
        <w:tc>
          <w:tcPr>
            <w:tcW w:w="1701"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1</w:t>
            </w:r>
          </w:p>
        </w:tc>
        <w:tc>
          <w:tcPr>
            <w:tcW w:w="1494" w:type="dxa"/>
          </w:tcPr>
          <w:p w:rsidR="00B03D3D" w:rsidRDefault="00B03D3D" w:rsidP="00631526">
            <w:pPr>
              <w:jc w:val="center"/>
              <w:rPr>
                <w:sz w:val="24"/>
                <w:szCs w:val="24"/>
              </w:rPr>
            </w:pPr>
            <w:r>
              <w:rPr>
                <w:sz w:val="24"/>
                <w:szCs w:val="24"/>
              </w:rPr>
              <w:t>-</w:t>
            </w:r>
          </w:p>
        </w:tc>
      </w:tr>
      <w:tr w:rsidR="00B03D3D" w:rsidTr="007946FE">
        <w:tc>
          <w:tcPr>
            <w:tcW w:w="540" w:type="dxa"/>
            <w:vMerge/>
          </w:tcPr>
          <w:p w:rsidR="00B03D3D" w:rsidRDefault="00B03D3D" w:rsidP="00631526">
            <w:pPr>
              <w:jc w:val="center"/>
              <w:rPr>
                <w:sz w:val="24"/>
                <w:szCs w:val="24"/>
              </w:rPr>
            </w:pPr>
          </w:p>
        </w:tc>
        <w:tc>
          <w:tcPr>
            <w:tcW w:w="3112" w:type="dxa"/>
            <w:vMerge/>
          </w:tcPr>
          <w:p w:rsidR="00B03D3D" w:rsidRDefault="00B03D3D" w:rsidP="00B03D3D">
            <w:pPr>
              <w:rPr>
                <w:sz w:val="24"/>
                <w:szCs w:val="24"/>
              </w:rPr>
            </w:pPr>
          </w:p>
        </w:tc>
        <w:tc>
          <w:tcPr>
            <w:tcW w:w="3686" w:type="dxa"/>
          </w:tcPr>
          <w:p w:rsidR="00B03D3D" w:rsidRDefault="00B03D3D" w:rsidP="00B03D3D">
            <w:pPr>
              <w:rPr>
                <w:sz w:val="24"/>
                <w:szCs w:val="24"/>
              </w:rPr>
            </w:pPr>
            <w:r>
              <w:rPr>
                <w:sz w:val="24"/>
                <w:szCs w:val="24"/>
              </w:rPr>
              <w:t>Количество имен погибших при защите Отечества, нанесенных на мемориальные сооружения воинских захоронений по месту захоронения</w:t>
            </w:r>
          </w:p>
        </w:tc>
        <w:tc>
          <w:tcPr>
            <w:tcW w:w="1701" w:type="dxa"/>
          </w:tcPr>
          <w:p w:rsidR="00B03D3D" w:rsidRDefault="00B03D3D" w:rsidP="00631526">
            <w:pPr>
              <w:jc w:val="center"/>
              <w:rPr>
                <w:sz w:val="24"/>
                <w:szCs w:val="24"/>
              </w:rPr>
            </w:pPr>
            <w:r>
              <w:rPr>
                <w:sz w:val="24"/>
                <w:szCs w:val="24"/>
              </w:rPr>
              <w:t>единиц</w:t>
            </w:r>
          </w:p>
        </w:tc>
        <w:tc>
          <w:tcPr>
            <w:tcW w:w="1701"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w:t>
            </w:r>
          </w:p>
        </w:tc>
        <w:tc>
          <w:tcPr>
            <w:tcW w:w="1559" w:type="dxa"/>
          </w:tcPr>
          <w:p w:rsidR="00B03D3D" w:rsidRDefault="00B03D3D" w:rsidP="00631526">
            <w:pPr>
              <w:jc w:val="center"/>
              <w:rPr>
                <w:sz w:val="24"/>
                <w:szCs w:val="24"/>
              </w:rPr>
            </w:pPr>
            <w:r>
              <w:rPr>
                <w:sz w:val="24"/>
                <w:szCs w:val="24"/>
              </w:rPr>
              <w:t>200</w:t>
            </w:r>
          </w:p>
        </w:tc>
        <w:tc>
          <w:tcPr>
            <w:tcW w:w="1494" w:type="dxa"/>
          </w:tcPr>
          <w:p w:rsidR="00B03D3D" w:rsidRDefault="00B03D3D" w:rsidP="00631526">
            <w:pPr>
              <w:jc w:val="center"/>
              <w:rPr>
                <w:sz w:val="24"/>
                <w:szCs w:val="24"/>
              </w:rPr>
            </w:pPr>
          </w:p>
        </w:tc>
      </w:tr>
    </w:tbl>
    <w:p w:rsidR="00631526" w:rsidRDefault="00631526" w:rsidP="00631526">
      <w:pPr>
        <w:jc w:val="center"/>
        <w:rPr>
          <w:sz w:val="24"/>
          <w:szCs w:val="24"/>
        </w:rPr>
      </w:pPr>
    </w:p>
    <w:p w:rsidR="00B03D3D" w:rsidRDefault="00B03D3D" w:rsidP="00631526">
      <w:pPr>
        <w:jc w:val="center"/>
        <w:rPr>
          <w:sz w:val="24"/>
          <w:szCs w:val="24"/>
        </w:rPr>
      </w:pPr>
    </w:p>
    <w:p w:rsidR="007946FE" w:rsidRDefault="007946FE" w:rsidP="00631526">
      <w:pPr>
        <w:jc w:val="center"/>
        <w:rPr>
          <w:sz w:val="24"/>
          <w:szCs w:val="24"/>
        </w:rPr>
      </w:pPr>
    </w:p>
    <w:p w:rsidR="007946FE" w:rsidRDefault="007946FE" w:rsidP="00631526">
      <w:pPr>
        <w:jc w:val="center"/>
        <w:rPr>
          <w:sz w:val="24"/>
          <w:szCs w:val="24"/>
        </w:rPr>
      </w:pPr>
    </w:p>
    <w:p w:rsidR="00B03D3D" w:rsidRPr="00B03D3D" w:rsidRDefault="00B03D3D" w:rsidP="00B03D3D">
      <w:pPr>
        <w:jc w:val="right"/>
        <w:rPr>
          <w:sz w:val="22"/>
          <w:szCs w:val="22"/>
        </w:rPr>
      </w:pPr>
      <w:r w:rsidRPr="00B03D3D">
        <w:rPr>
          <w:sz w:val="22"/>
          <w:szCs w:val="22"/>
        </w:rPr>
        <w:lastRenderedPageBreak/>
        <w:t xml:space="preserve">Приложение </w:t>
      </w:r>
      <w:r>
        <w:rPr>
          <w:sz w:val="22"/>
          <w:szCs w:val="22"/>
        </w:rPr>
        <w:t>2</w:t>
      </w:r>
    </w:p>
    <w:p w:rsidR="00B03D3D" w:rsidRPr="00B03D3D" w:rsidRDefault="00B03D3D" w:rsidP="00B03D3D">
      <w:pPr>
        <w:jc w:val="right"/>
        <w:rPr>
          <w:sz w:val="22"/>
          <w:szCs w:val="22"/>
        </w:rPr>
      </w:pPr>
      <w:r w:rsidRPr="00B03D3D">
        <w:rPr>
          <w:sz w:val="22"/>
          <w:szCs w:val="22"/>
        </w:rPr>
        <w:t>К муниципальной программе</w:t>
      </w:r>
    </w:p>
    <w:p w:rsidR="00B03D3D" w:rsidRPr="00B03D3D" w:rsidRDefault="00B03D3D" w:rsidP="00B03D3D">
      <w:pPr>
        <w:jc w:val="right"/>
        <w:rPr>
          <w:sz w:val="22"/>
          <w:szCs w:val="22"/>
        </w:rPr>
      </w:pPr>
      <w:r w:rsidRPr="00B03D3D">
        <w:rPr>
          <w:sz w:val="22"/>
          <w:szCs w:val="22"/>
        </w:rPr>
        <w:t>«Реализация федеральной целевой программы</w:t>
      </w:r>
    </w:p>
    <w:p w:rsidR="00B03D3D" w:rsidRPr="00B03D3D" w:rsidRDefault="00B03D3D" w:rsidP="00B03D3D">
      <w:pPr>
        <w:jc w:val="right"/>
        <w:rPr>
          <w:sz w:val="22"/>
          <w:szCs w:val="22"/>
        </w:rPr>
      </w:pPr>
      <w:r w:rsidRPr="00B03D3D">
        <w:rPr>
          <w:sz w:val="22"/>
          <w:szCs w:val="22"/>
        </w:rPr>
        <w:t xml:space="preserve"> «Увековечение памяти погибших при защите </w:t>
      </w:r>
    </w:p>
    <w:p w:rsidR="00B03D3D" w:rsidRPr="00B03D3D" w:rsidRDefault="00B03D3D" w:rsidP="00B03D3D">
      <w:pPr>
        <w:jc w:val="right"/>
        <w:rPr>
          <w:sz w:val="22"/>
          <w:szCs w:val="22"/>
        </w:rPr>
      </w:pPr>
      <w:r w:rsidRPr="00B03D3D">
        <w:rPr>
          <w:sz w:val="22"/>
          <w:szCs w:val="22"/>
        </w:rPr>
        <w:t>Отечества на2021-2024 годы» на территории</w:t>
      </w:r>
    </w:p>
    <w:p w:rsidR="00B03D3D" w:rsidRPr="00B03D3D" w:rsidRDefault="00B03D3D" w:rsidP="00B03D3D">
      <w:pPr>
        <w:jc w:val="right"/>
        <w:rPr>
          <w:sz w:val="22"/>
          <w:szCs w:val="22"/>
        </w:rPr>
      </w:pPr>
      <w:r w:rsidRPr="00B03D3D">
        <w:rPr>
          <w:sz w:val="22"/>
          <w:szCs w:val="22"/>
        </w:rPr>
        <w:t>Ульдючинского сельского</w:t>
      </w:r>
    </w:p>
    <w:p w:rsidR="00B03D3D" w:rsidRPr="00B03D3D" w:rsidRDefault="00B03D3D" w:rsidP="00B03D3D">
      <w:pPr>
        <w:jc w:val="right"/>
        <w:rPr>
          <w:sz w:val="22"/>
          <w:szCs w:val="22"/>
        </w:rPr>
      </w:pPr>
      <w:r w:rsidRPr="00B03D3D">
        <w:rPr>
          <w:sz w:val="22"/>
          <w:szCs w:val="22"/>
        </w:rPr>
        <w:t xml:space="preserve">муниципального образования </w:t>
      </w:r>
    </w:p>
    <w:p w:rsidR="00B03D3D" w:rsidRPr="00B03D3D" w:rsidRDefault="00B03D3D" w:rsidP="00B03D3D">
      <w:pPr>
        <w:jc w:val="right"/>
        <w:rPr>
          <w:sz w:val="22"/>
          <w:szCs w:val="22"/>
        </w:rPr>
      </w:pPr>
      <w:r w:rsidRPr="00B03D3D">
        <w:rPr>
          <w:sz w:val="22"/>
          <w:szCs w:val="22"/>
        </w:rPr>
        <w:t>Республики Калмыкия»</w:t>
      </w:r>
    </w:p>
    <w:p w:rsidR="00631526" w:rsidRDefault="00631526" w:rsidP="00631526">
      <w:pPr>
        <w:jc w:val="center"/>
        <w:rPr>
          <w:sz w:val="24"/>
          <w:szCs w:val="24"/>
        </w:rPr>
      </w:pPr>
    </w:p>
    <w:p w:rsidR="00B03D3D" w:rsidRDefault="00B03D3D" w:rsidP="00B03D3D">
      <w:pPr>
        <w:jc w:val="center"/>
        <w:rPr>
          <w:b/>
          <w:sz w:val="24"/>
          <w:szCs w:val="24"/>
        </w:rPr>
      </w:pPr>
      <w:r w:rsidRPr="00B03D3D">
        <w:rPr>
          <w:b/>
          <w:sz w:val="24"/>
          <w:szCs w:val="24"/>
        </w:rPr>
        <w:t>Перечень основных мероприятий</w:t>
      </w:r>
      <w:r>
        <w:rPr>
          <w:sz w:val="24"/>
          <w:szCs w:val="24"/>
        </w:rPr>
        <w:t xml:space="preserve"> </w:t>
      </w:r>
      <w:r w:rsidRPr="00B03D3D">
        <w:rPr>
          <w:b/>
          <w:sz w:val="24"/>
          <w:szCs w:val="24"/>
        </w:rPr>
        <w:t xml:space="preserve">муниципальной программы </w:t>
      </w:r>
    </w:p>
    <w:p w:rsidR="00B03D3D" w:rsidRPr="00B03D3D" w:rsidRDefault="00B03D3D" w:rsidP="00B03D3D">
      <w:pPr>
        <w:jc w:val="center"/>
        <w:rPr>
          <w:b/>
          <w:sz w:val="24"/>
          <w:szCs w:val="24"/>
        </w:rPr>
      </w:pPr>
      <w:r w:rsidRPr="00B03D3D">
        <w:rPr>
          <w:b/>
          <w:sz w:val="24"/>
          <w:szCs w:val="24"/>
        </w:rPr>
        <w:t>«Реализация федеральной целевой программы</w:t>
      </w:r>
      <w:r>
        <w:rPr>
          <w:b/>
          <w:sz w:val="24"/>
          <w:szCs w:val="24"/>
        </w:rPr>
        <w:t xml:space="preserve"> </w:t>
      </w:r>
      <w:r w:rsidRPr="00B03D3D">
        <w:rPr>
          <w:b/>
          <w:sz w:val="24"/>
          <w:szCs w:val="24"/>
        </w:rPr>
        <w:t>«Увековечение памяти погибших при защите Отечества на 2021-2024 годы» на территории Ульдючинского сельского</w:t>
      </w:r>
      <w:r>
        <w:rPr>
          <w:b/>
          <w:sz w:val="24"/>
          <w:szCs w:val="24"/>
        </w:rPr>
        <w:t xml:space="preserve"> </w:t>
      </w:r>
      <w:r w:rsidRPr="00B03D3D">
        <w:rPr>
          <w:b/>
          <w:sz w:val="24"/>
          <w:szCs w:val="24"/>
        </w:rPr>
        <w:t xml:space="preserve">муниципального образования Республики Калмыкия» </w:t>
      </w:r>
    </w:p>
    <w:p w:rsidR="00B03D3D" w:rsidRDefault="00B03D3D" w:rsidP="00631526">
      <w:pPr>
        <w:jc w:val="center"/>
        <w:rPr>
          <w:sz w:val="24"/>
          <w:szCs w:val="24"/>
        </w:rPr>
      </w:pPr>
    </w:p>
    <w:tbl>
      <w:tblPr>
        <w:tblStyle w:val="af2"/>
        <w:tblW w:w="0" w:type="auto"/>
        <w:tblLayout w:type="fixed"/>
        <w:tblLook w:val="04A0"/>
      </w:tblPr>
      <w:tblGrid>
        <w:gridCol w:w="540"/>
        <w:gridCol w:w="3821"/>
        <w:gridCol w:w="1984"/>
        <w:gridCol w:w="1418"/>
        <w:gridCol w:w="1134"/>
        <w:gridCol w:w="3827"/>
        <w:gridCol w:w="2628"/>
      </w:tblGrid>
      <w:tr w:rsidR="00445154" w:rsidTr="007946FE">
        <w:tc>
          <w:tcPr>
            <w:tcW w:w="540" w:type="dxa"/>
            <w:vMerge w:val="restart"/>
          </w:tcPr>
          <w:p w:rsidR="00445154" w:rsidRDefault="00445154" w:rsidP="00B03D3D">
            <w:pPr>
              <w:jc w:val="center"/>
              <w:rPr>
                <w:sz w:val="24"/>
                <w:szCs w:val="24"/>
              </w:rPr>
            </w:pPr>
            <w:r>
              <w:rPr>
                <w:sz w:val="24"/>
                <w:szCs w:val="24"/>
              </w:rPr>
              <w:t>№ п/п</w:t>
            </w:r>
          </w:p>
        </w:tc>
        <w:tc>
          <w:tcPr>
            <w:tcW w:w="3821" w:type="dxa"/>
            <w:vMerge w:val="restart"/>
          </w:tcPr>
          <w:p w:rsidR="00445154" w:rsidRDefault="00445154" w:rsidP="00B03D3D">
            <w:pPr>
              <w:jc w:val="center"/>
              <w:rPr>
                <w:sz w:val="24"/>
                <w:szCs w:val="24"/>
              </w:rPr>
            </w:pPr>
            <w:r>
              <w:rPr>
                <w:sz w:val="24"/>
                <w:szCs w:val="24"/>
              </w:rPr>
              <w:t>Наименование программы/подпрограммы/основного мероприятия</w:t>
            </w:r>
          </w:p>
        </w:tc>
        <w:tc>
          <w:tcPr>
            <w:tcW w:w="1984" w:type="dxa"/>
            <w:vMerge w:val="restart"/>
          </w:tcPr>
          <w:p w:rsidR="00445154" w:rsidRDefault="00445154" w:rsidP="00B03D3D">
            <w:pPr>
              <w:jc w:val="center"/>
              <w:rPr>
                <w:sz w:val="24"/>
                <w:szCs w:val="24"/>
              </w:rPr>
            </w:pPr>
            <w:r>
              <w:rPr>
                <w:sz w:val="24"/>
                <w:szCs w:val="24"/>
              </w:rPr>
              <w:t>Ответственный исполнитель, соисполнитель программы</w:t>
            </w:r>
          </w:p>
        </w:tc>
        <w:tc>
          <w:tcPr>
            <w:tcW w:w="2552" w:type="dxa"/>
            <w:gridSpan w:val="2"/>
          </w:tcPr>
          <w:p w:rsidR="00445154" w:rsidRDefault="00445154" w:rsidP="00B03D3D">
            <w:pPr>
              <w:jc w:val="center"/>
              <w:rPr>
                <w:sz w:val="24"/>
                <w:szCs w:val="24"/>
              </w:rPr>
            </w:pPr>
            <w:r>
              <w:rPr>
                <w:sz w:val="24"/>
                <w:szCs w:val="24"/>
              </w:rPr>
              <w:t>Сроки реализации</w:t>
            </w:r>
          </w:p>
        </w:tc>
        <w:tc>
          <w:tcPr>
            <w:tcW w:w="3827" w:type="dxa"/>
            <w:vMerge w:val="restart"/>
          </w:tcPr>
          <w:p w:rsidR="00445154" w:rsidRDefault="00445154" w:rsidP="00B03D3D">
            <w:pPr>
              <w:jc w:val="center"/>
              <w:rPr>
                <w:sz w:val="24"/>
                <w:szCs w:val="24"/>
              </w:rPr>
            </w:pPr>
            <w:r>
              <w:rPr>
                <w:sz w:val="24"/>
                <w:szCs w:val="24"/>
              </w:rPr>
              <w:t>Ожидаемый результат (краткое описание)</w:t>
            </w:r>
          </w:p>
        </w:tc>
        <w:tc>
          <w:tcPr>
            <w:tcW w:w="2628" w:type="dxa"/>
            <w:vMerge w:val="restart"/>
          </w:tcPr>
          <w:p w:rsidR="00445154" w:rsidRDefault="00445154" w:rsidP="00B03D3D">
            <w:pPr>
              <w:jc w:val="center"/>
              <w:rPr>
                <w:sz w:val="24"/>
                <w:szCs w:val="24"/>
              </w:rPr>
            </w:pPr>
            <w:r>
              <w:rPr>
                <w:sz w:val="24"/>
                <w:szCs w:val="24"/>
              </w:rPr>
              <w:t>Последствия не реализации мероприятий</w:t>
            </w:r>
          </w:p>
        </w:tc>
      </w:tr>
      <w:tr w:rsidR="00445154" w:rsidTr="007946FE">
        <w:tc>
          <w:tcPr>
            <w:tcW w:w="540" w:type="dxa"/>
            <w:vMerge/>
          </w:tcPr>
          <w:p w:rsidR="00445154" w:rsidRDefault="00445154" w:rsidP="00B03D3D">
            <w:pPr>
              <w:jc w:val="center"/>
              <w:rPr>
                <w:sz w:val="24"/>
                <w:szCs w:val="24"/>
              </w:rPr>
            </w:pPr>
          </w:p>
        </w:tc>
        <w:tc>
          <w:tcPr>
            <w:tcW w:w="3821" w:type="dxa"/>
            <w:vMerge/>
          </w:tcPr>
          <w:p w:rsidR="00445154" w:rsidRDefault="00445154" w:rsidP="00B03D3D">
            <w:pPr>
              <w:jc w:val="center"/>
              <w:rPr>
                <w:sz w:val="24"/>
                <w:szCs w:val="24"/>
              </w:rPr>
            </w:pPr>
          </w:p>
        </w:tc>
        <w:tc>
          <w:tcPr>
            <w:tcW w:w="1984" w:type="dxa"/>
            <w:vMerge/>
          </w:tcPr>
          <w:p w:rsidR="00445154" w:rsidRDefault="00445154" w:rsidP="00B03D3D">
            <w:pPr>
              <w:jc w:val="center"/>
              <w:rPr>
                <w:sz w:val="24"/>
                <w:szCs w:val="24"/>
              </w:rPr>
            </w:pPr>
          </w:p>
        </w:tc>
        <w:tc>
          <w:tcPr>
            <w:tcW w:w="1418" w:type="dxa"/>
          </w:tcPr>
          <w:p w:rsidR="00445154" w:rsidRDefault="00445154" w:rsidP="00B03D3D">
            <w:pPr>
              <w:jc w:val="center"/>
              <w:rPr>
                <w:sz w:val="24"/>
                <w:szCs w:val="24"/>
              </w:rPr>
            </w:pPr>
            <w:r>
              <w:rPr>
                <w:sz w:val="24"/>
                <w:szCs w:val="24"/>
              </w:rPr>
              <w:t>начало</w:t>
            </w:r>
          </w:p>
        </w:tc>
        <w:tc>
          <w:tcPr>
            <w:tcW w:w="1134" w:type="dxa"/>
          </w:tcPr>
          <w:p w:rsidR="00445154" w:rsidRDefault="00445154" w:rsidP="00B03D3D">
            <w:pPr>
              <w:jc w:val="center"/>
              <w:rPr>
                <w:sz w:val="24"/>
                <w:szCs w:val="24"/>
              </w:rPr>
            </w:pPr>
            <w:r>
              <w:rPr>
                <w:sz w:val="24"/>
                <w:szCs w:val="24"/>
              </w:rPr>
              <w:t>окончание</w:t>
            </w:r>
          </w:p>
        </w:tc>
        <w:tc>
          <w:tcPr>
            <w:tcW w:w="3827" w:type="dxa"/>
            <w:vMerge/>
          </w:tcPr>
          <w:p w:rsidR="00445154" w:rsidRDefault="00445154" w:rsidP="00B03D3D">
            <w:pPr>
              <w:jc w:val="center"/>
              <w:rPr>
                <w:sz w:val="24"/>
                <w:szCs w:val="24"/>
              </w:rPr>
            </w:pPr>
          </w:p>
        </w:tc>
        <w:tc>
          <w:tcPr>
            <w:tcW w:w="2628" w:type="dxa"/>
            <w:vMerge/>
          </w:tcPr>
          <w:p w:rsidR="00445154" w:rsidRDefault="00445154" w:rsidP="00B03D3D">
            <w:pPr>
              <w:jc w:val="center"/>
              <w:rPr>
                <w:sz w:val="24"/>
                <w:szCs w:val="24"/>
              </w:rPr>
            </w:pPr>
          </w:p>
        </w:tc>
      </w:tr>
      <w:tr w:rsidR="00B03D3D" w:rsidTr="00445154">
        <w:tc>
          <w:tcPr>
            <w:tcW w:w="15352" w:type="dxa"/>
            <w:gridSpan w:val="7"/>
          </w:tcPr>
          <w:p w:rsidR="00B03D3D" w:rsidRDefault="00B03D3D" w:rsidP="00B03D3D">
            <w:pPr>
              <w:jc w:val="center"/>
              <w:rPr>
                <w:sz w:val="24"/>
                <w:szCs w:val="24"/>
              </w:rPr>
            </w:pPr>
            <w:r>
              <w:rPr>
                <w:sz w:val="24"/>
                <w:szCs w:val="24"/>
              </w:rPr>
              <w:t>Муниципальная программа «Реализация федеральной целевой программы «Увековечение памяти погибших при защите Отечества на 2021-2024 годы» на территории Ульдючинского сельского муниципального образования Республики Калмыкия»</w:t>
            </w:r>
          </w:p>
        </w:tc>
      </w:tr>
      <w:tr w:rsidR="00445154" w:rsidTr="007946FE">
        <w:tc>
          <w:tcPr>
            <w:tcW w:w="540" w:type="dxa"/>
          </w:tcPr>
          <w:p w:rsidR="00445154" w:rsidRDefault="00445154" w:rsidP="00B03D3D">
            <w:pPr>
              <w:jc w:val="center"/>
              <w:rPr>
                <w:sz w:val="24"/>
                <w:szCs w:val="24"/>
              </w:rPr>
            </w:pPr>
            <w:r>
              <w:rPr>
                <w:sz w:val="24"/>
                <w:szCs w:val="24"/>
              </w:rPr>
              <w:t>1</w:t>
            </w:r>
          </w:p>
        </w:tc>
        <w:tc>
          <w:tcPr>
            <w:tcW w:w="3821" w:type="dxa"/>
          </w:tcPr>
          <w:p w:rsidR="00445154" w:rsidRDefault="00445154" w:rsidP="00445154">
            <w:pPr>
              <w:jc w:val="both"/>
              <w:textAlignment w:val="baseline"/>
              <w:rPr>
                <w:sz w:val="24"/>
                <w:szCs w:val="24"/>
              </w:rPr>
            </w:pPr>
            <w:r w:rsidRPr="00445154">
              <w:rPr>
                <w:b/>
                <w:sz w:val="24"/>
                <w:szCs w:val="24"/>
              </w:rPr>
              <w:t>Основное мероприятие 1.</w:t>
            </w:r>
            <w:r>
              <w:rPr>
                <w:sz w:val="24"/>
                <w:szCs w:val="24"/>
              </w:rPr>
              <w:t xml:space="preserve"> </w:t>
            </w:r>
          </w:p>
          <w:p w:rsidR="00445154" w:rsidRDefault="00445154" w:rsidP="002D5EC0">
            <w:pPr>
              <w:textAlignment w:val="baseline"/>
              <w:rPr>
                <w:sz w:val="24"/>
                <w:szCs w:val="24"/>
              </w:rPr>
            </w:pPr>
            <w:r w:rsidRPr="00445154">
              <w:rPr>
                <w:sz w:val="24"/>
                <w:szCs w:val="24"/>
              </w:rPr>
              <w:t xml:space="preserve">Обустройство места захоронения «Братская могила погибших при защите Отечества на существующем памятнике </w:t>
            </w:r>
            <w:r w:rsidR="002D5EC0">
              <w:rPr>
                <w:sz w:val="24"/>
                <w:szCs w:val="24"/>
              </w:rPr>
              <w:t>«</w:t>
            </w:r>
            <w:r w:rsidRPr="00445154">
              <w:rPr>
                <w:sz w:val="24"/>
                <w:szCs w:val="24"/>
              </w:rPr>
              <w:t>Обелиск погибшим воинам в годы Великой Отечественной войны</w:t>
            </w:r>
            <w:r w:rsidR="002D5EC0">
              <w:rPr>
                <w:sz w:val="24"/>
                <w:szCs w:val="24"/>
              </w:rPr>
              <w:t>»</w:t>
            </w:r>
            <w:r w:rsidRPr="00445154">
              <w:rPr>
                <w:sz w:val="24"/>
                <w:szCs w:val="24"/>
              </w:rPr>
              <w:t xml:space="preserve"> в селе Ульдючины</w:t>
            </w:r>
            <w:r w:rsidRPr="00470A6F">
              <w:rPr>
                <w:b/>
                <w:sz w:val="24"/>
                <w:szCs w:val="24"/>
              </w:rPr>
              <w:t xml:space="preserve"> </w:t>
            </w:r>
            <w:r>
              <w:rPr>
                <w:sz w:val="24"/>
                <w:szCs w:val="24"/>
              </w:rPr>
              <w:t>ул. Городовикова, 2а</w:t>
            </w:r>
          </w:p>
        </w:tc>
        <w:tc>
          <w:tcPr>
            <w:tcW w:w="1984" w:type="dxa"/>
          </w:tcPr>
          <w:p w:rsidR="00445154" w:rsidRDefault="007946FE" w:rsidP="00B03D3D">
            <w:pPr>
              <w:rPr>
                <w:sz w:val="24"/>
                <w:szCs w:val="24"/>
              </w:rPr>
            </w:pPr>
            <w:r>
              <w:rPr>
                <w:sz w:val="24"/>
                <w:szCs w:val="24"/>
              </w:rPr>
              <w:t>а</w:t>
            </w:r>
            <w:r w:rsidR="00445154">
              <w:rPr>
                <w:sz w:val="24"/>
                <w:szCs w:val="24"/>
              </w:rPr>
              <w:t>дминистрация Ульдючинского сельского муниципального образования Республики Калмыкия</w:t>
            </w:r>
          </w:p>
        </w:tc>
        <w:tc>
          <w:tcPr>
            <w:tcW w:w="1418" w:type="dxa"/>
          </w:tcPr>
          <w:p w:rsidR="00445154" w:rsidRDefault="00445154" w:rsidP="00B03D3D">
            <w:pPr>
              <w:jc w:val="center"/>
              <w:rPr>
                <w:sz w:val="24"/>
                <w:szCs w:val="24"/>
              </w:rPr>
            </w:pPr>
            <w:r>
              <w:rPr>
                <w:sz w:val="24"/>
                <w:szCs w:val="24"/>
              </w:rPr>
              <w:t>2021</w:t>
            </w:r>
          </w:p>
        </w:tc>
        <w:tc>
          <w:tcPr>
            <w:tcW w:w="1134" w:type="dxa"/>
          </w:tcPr>
          <w:p w:rsidR="00445154" w:rsidRDefault="00445154" w:rsidP="00B03D3D">
            <w:pPr>
              <w:jc w:val="center"/>
              <w:rPr>
                <w:sz w:val="24"/>
                <w:szCs w:val="24"/>
              </w:rPr>
            </w:pPr>
            <w:r>
              <w:rPr>
                <w:sz w:val="24"/>
                <w:szCs w:val="24"/>
              </w:rPr>
              <w:t>2022</w:t>
            </w:r>
          </w:p>
        </w:tc>
        <w:tc>
          <w:tcPr>
            <w:tcW w:w="3827" w:type="dxa"/>
          </w:tcPr>
          <w:p w:rsidR="00445154" w:rsidRDefault="002D5EC0" w:rsidP="002D5EC0">
            <w:pPr>
              <w:rPr>
                <w:sz w:val="24"/>
                <w:szCs w:val="24"/>
              </w:rPr>
            </w:pPr>
            <w:r>
              <w:rPr>
                <w:sz w:val="24"/>
                <w:szCs w:val="24"/>
              </w:rPr>
              <w:t>Улучшение состояния воинских захоронений, расположенных на территории Ульдючинского сельского муниципального образования Республики Калмыкия</w:t>
            </w:r>
          </w:p>
        </w:tc>
        <w:tc>
          <w:tcPr>
            <w:tcW w:w="2628" w:type="dxa"/>
          </w:tcPr>
          <w:p w:rsidR="00445154" w:rsidRDefault="002D5EC0" w:rsidP="0086035C">
            <w:pPr>
              <w:rPr>
                <w:sz w:val="24"/>
                <w:szCs w:val="24"/>
              </w:rPr>
            </w:pPr>
            <w:r>
              <w:rPr>
                <w:sz w:val="24"/>
                <w:szCs w:val="24"/>
              </w:rPr>
              <w:t>Сохра</w:t>
            </w:r>
            <w:r w:rsidR="0086035C">
              <w:rPr>
                <w:sz w:val="24"/>
                <w:szCs w:val="24"/>
              </w:rPr>
              <w:t>не</w:t>
            </w:r>
            <w:r>
              <w:rPr>
                <w:sz w:val="24"/>
                <w:szCs w:val="24"/>
              </w:rPr>
              <w:t>ние неудовлетворительного состояния вои</w:t>
            </w:r>
            <w:r w:rsidR="0086035C">
              <w:rPr>
                <w:sz w:val="24"/>
                <w:szCs w:val="24"/>
              </w:rPr>
              <w:t>нс</w:t>
            </w:r>
            <w:r>
              <w:rPr>
                <w:sz w:val="24"/>
                <w:szCs w:val="24"/>
              </w:rPr>
              <w:t>ких захороне</w:t>
            </w:r>
            <w:r w:rsidR="0086035C">
              <w:rPr>
                <w:sz w:val="24"/>
                <w:szCs w:val="24"/>
              </w:rPr>
              <w:t>н</w:t>
            </w:r>
            <w:r>
              <w:rPr>
                <w:sz w:val="24"/>
                <w:szCs w:val="24"/>
              </w:rPr>
              <w:t>ий</w:t>
            </w:r>
            <w:r w:rsidR="0086035C">
              <w:rPr>
                <w:sz w:val="24"/>
                <w:szCs w:val="24"/>
              </w:rPr>
              <w:t>, расположенных на территории Ульдючинского сельского муниципального образования Республики Калмыкия</w:t>
            </w:r>
          </w:p>
        </w:tc>
      </w:tr>
      <w:tr w:rsidR="0086035C" w:rsidTr="007946FE">
        <w:trPr>
          <w:trHeight w:val="4214"/>
        </w:trPr>
        <w:tc>
          <w:tcPr>
            <w:tcW w:w="540" w:type="dxa"/>
          </w:tcPr>
          <w:p w:rsidR="0086035C" w:rsidRDefault="0086035C" w:rsidP="00B03D3D">
            <w:pPr>
              <w:jc w:val="center"/>
              <w:rPr>
                <w:sz w:val="24"/>
                <w:szCs w:val="24"/>
              </w:rPr>
            </w:pPr>
            <w:r>
              <w:rPr>
                <w:sz w:val="24"/>
                <w:szCs w:val="24"/>
              </w:rPr>
              <w:lastRenderedPageBreak/>
              <w:t>2</w:t>
            </w:r>
          </w:p>
        </w:tc>
        <w:tc>
          <w:tcPr>
            <w:tcW w:w="3821" w:type="dxa"/>
          </w:tcPr>
          <w:p w:rsidR="0086035C" w:rsidRPr="002D5EC0" w:rsidRDefault="0086035C" w:rsidP="002D5EC0">
            <w:pPr>
              <w:ind w:firstLine="27"/>
              <w:textAlignment w:val="baseline"/>
              <w:rPr>
                <w:sz w:val="24"/>
                <w:szCs w:val="24"/>
              </w:rPr>
            </w:pPr>
            <w:r w:rsidRPr="00445154">
              <w:rPr>
                <w:b/>
                <w:sz w:val="24"/>
                <w:szCs w:val="24"/>
              </w:rPr>
              <w:t xml:space="preserve">Основное мероприятие </w:t>
            </w:r>
            <w:r>
              <w:rPr>
                <w:b/>
                <w:sz w:val="24"/>
                <w:szCs w:val="24"/>
              </w:rPr>
              <w:t>2</w:t>
            </w:r>
            <w:r w:rsidRPr="00445154">
              <w:rPr>
                <w:b/>
                <w:sz w:val="24"/>
                <w:szCs w:val="24"/>
              </w:rPr>
              <w:t>.</w:t>
            </w:r>
            <w:r>
              <w:rPr>
                <w:sz w:val="24"/>
                <w:szCs w:val="24"/>
              </w:rPr>
              <w:t xml:space="preserve"> </w:t>
            </w:r>
            <w:r w:rsidRPr="002D5EC0">
              <w:rPr>
                <w:sz w:val="24"/>
                <w:szCs w:val="24"/>
              </w:rPr>
              <w:t>Обустройство места захоронения «Обелиск погибшим воинам в годы Великой Отечественной войны</w:t>
            </w:r>
            <w:r>
              <w:rPr>
                <w:sz w:val="24"/>
                <w:szCs w:val="24"/>
              </w:rPr>
              <w:t>»</w:t>
            </w:r>
            <w:r w:rsidRPr="002D5EC0">
              <w:rPr>
                <w:sz w:val="24"/>
                <w:szCs w:val="24"/>
              </w:rPr>
              <w:t xml:space="preserve"> в селе Ульдючины ул. Городовикова, 2а</w:t>
            </w:r>
            <w:r>
              <w:rPr>
                <w:sz w:val="24"/>
                <w:szCs w:val="24"/>
              </w:rPr>
              <w:t xml:space="preserve"> </w:t>
            </w:r>
            <w:r w:rsidRPr="002D5EC0">
              <w:rPr>
                <w:sz w:val="24"/>
                <w:szCs w:val="24"/>
              </w:rPr>
              <w:t xml:space="preserve">- Мемориальный комплекс «Братская могила» </w:t>
            </w:r>
          </w:p>
          <w:p w:rsidR="0086035C" w:rsidRDefault="0086035C" w:rsidP="00445154">
            <w:pPr>
              <w:rPr>
                <w:sz w:val="24"/>
                <w:szCs w:val="24"/>
              </w:rPr>
            </w:pPr>
          </w:p>
        </w:tc>
        <w:tc>
          <w:tcPr>
            <w:tcW w:w="1984" w:type="dxa"/>
          </w:tcPr>
          <w:p w:rsidR="0086035C" w:rsidRDefault="007946FE" w:rsidP="00B03D3D">
            <w:pPr>
              <w:rPr>
                <w:sz w:val="24"/>
                <w:szCs w:val="24"/>
              </w:rPr>
            </w:pPr>
            <w:r>
              <w:rPr>
                <w:sz w:val="24"/>
                <w:szCs w:val="24"/>
              </w:rPr>
              <w:t>а</w:t>
            </w:r>
            <w:r w:rsidR="0086035C">
              <w:rPr>
                <w:sz w:val="24"/>
                <w:szCs w:val="24"/>
              </w:rPr>
              <w:t>дминистрация Ульдючинского сельского муниципального образования Республики Калмыкия</w:t>
            </w:r>
          </w:p>
        </w:tc>
        <w:tc>
          <w:tcPr>
            <w:tcW w:w="1418" w:type="dxa"/>
          </w:tcPr>
          <w:p w:rsidR="0086035C" w:rsidRDefault="0086035C" w:rsidP="00B03D3D">
            <w:pPr>
              <w:jc w:val="center"/>
              <w:rPr>
                <w:sz w:val="24"/>
                <w:szCs w:val="24"/>
              </w:rPr>
            </w:pPr>
          </w:p>
        </w:tc>
        <w:tc>
          <w:tcPr>
            <w:tcW w:w="1134" w:type="dxa"/>
          </w:tcPr>
          <w:p w:rsidR="0086035C" w:rsidRDefault="0086035C" w:rsidP="00B03D3D">
            <w:pPr>
              <w:jc w:val="center"/>
              <w:rPr>
                <w:sz w:val="24"/>
                <w:szCs w:val="24"/>
              </w:rPr>
            </w:pPr>
          </w:p>
        </w:tc>
        <w:tc>
          <w:tcPr>
            <w:tcW w:w="3827" w:type="dxa"/>
          </w:tcPr>
          <w:p w:rsidR="0086035C" w:rsidRDefault="0086035C" w:rsidP="007946FE">
            <w:pPr>
              <w:ind w:firstLine="12"/>
              <w:textAlignment w:val="baseline"/>
              <w:rPr>
                <w:sz w:val="24"/>
                <w:szCs w:val="24"/>
              </w:rPr>
            </w:pPr>
            <w:r>
              <w:rPr>
                <w:sz w:val="24"/>
                <w:szCs w:val="24"/>
              </w:rPr>
              <w:t>У</w:t>
            </w:r>
            <w:r w:rsidRPr="00FD03A8">
              <w:rPr>
                <w:sz w:val="24"/>
                <w:szCs w:val="24"/>
              </w:rPr>
              <w:t>вековече</w:t>
            </w:r>
            <w:r>
              <w:rPr>
                <w:sz w:val="24"/>
                <w:szCs w:val="24"/>
              </w:rPr>
              <w:t>ние</w:t>
            </w:r>
            <w:r w:rsidRPr="00FD03A8">
              <w:rPr>
                <w:sz w:val="24"/>
                <w:szCs w:val="24"/>
              </w:rPr>
              <w:t xml:space="preserve"> памяти </w:t>
            </w:r>
            <w:r>
              <w:rPr>
                <w:sz w:val="24"/>
                <w:szCs w:val="24"/>
              </w:rPr>
              <w:t>земляков</w:t>
            </w:r>
            <w:r w:rsidRPr="00FD03A8">
              <w:rPr>
                <w:sz w:val="24"/>
                <w:szCs w:val="24"/>
              </w:rPr>
              <w:t xml:space="preserve">, погибших </w:t>
            </w:r>
            <w:r>
              <w:rPr>
                <w:sz w:val="24"/>
                <w:szCs w:val="24"/>
              </w:rPr>
              <w:t xml:space="preserve">в годы депортации калмыцкого народа 1943-1956 годы. </w:t>
            </w:r>
            <w:r>
              <w:rPr>
                <w:color w:val="000000" w:themeColor="text1"/>
                <w:sz w:val="24"/>
                <w:szCs w:val="24"/>
              </w:rPr>
              <w:t>Д</w:t>
            </w:r>
            <w:r w:rsidRPr="000B7BE3">
              <w:rPr>
                <w:color w:val="000000" w:themeColor="text1"/>
                <w:sz w:val="24"/>
                <w:szCs w:val="24"/>
              </w:rPr>
              <w:t>ополн</w:t>
            </w:r>
            <w:r>
              <w:rPr>
                <w:color w:val="000000" w:themeColor="text1"/>
                <w:sz w:val="24"/>
                <w:szCs w:val="24"/>
              </w:rPr>
              <w:t>ение</w:t>
            </w:r>
            <w:r w:rsidRPr="000B7BE3">
              <w:rPr>
                <w:color w:val="000000" w:themeColor="text1"/>
                <w:sz w:val="24"/>
                <w:szCs w:val="24"/>
              </w:rPr>
              <w:t xml:space="preserve"> мемориальн</w:t>
            </w:r>
            <w:r>
              <w:rPr>
                <w:color w:val="000000" w:themeColor="text1"/>
                <w:sz w:val="24"/>
                <w:szCs w:val="24"/>
              </w:rPr>
              <w:t xml:space="preserve">ого </w:t>
            </w:r>
            <w:r w:rsidRPr="000B7BE3">
              <w:rPr>
                <w:color w:val="000000" w:themeColor="text1"/>
                <w:sz w:val="24"/>
                <w:szCs w:val="24"/>
              </w:rPr>
              <w:t>комплекс</w:t>
            </w:r>
            <w:r>
              <w:rPr>
                <w:color w:val="000000" w:themeColor="text1"/>
                <w:sz w:val="24"/>
                <w:szCs w:val="24"/>
              </w:rPr>
              <w:t>а</w:t>
            </w:r>
            <w:r w:rsidRPr="000B7BE3">
              <w:rPr>
                <w:color w:val="000000" w:themeColor="text1"/>
                <w:sz w:val="24"/>
                <w:szCs w:val="24"/>
              </w:rPr>
              <w:t xml:space="preserve"> погибшим в годы В</w:t>
            </w:r>
            <w:r>
              <w:rPr>
                <w:color w:val="000000" w:themeColor="text1"/>
                <w:sz w:val="24"/>
                <w:szCs w:val="24"/>
              </w:rPr>
              <w:t>еликой Отечественной войны</w:t>
            </w:r>
            <w:r w:rsidRPr="000B7BE3">
              <w:rPr>
                <w:color w:val="000000" w:themeColor="text1"/>
                <w:sz w:val="24"/>
                <w:szCs w:val="24"/>
              </w:rPr>
              <w:t xml:space="preserve"> элементами </w:t>
            </w:r>
            <w:r w:rsidRPr="000B7BE3">
              <w:rPr>
                <w:sz w:val="24"/>
                <w:szCs w:val="24"/>
              </w:rPr>
              <w:t>депортации калмыцкого народа в период 1943-1956 годов</w:t>
            </w:r>
            <w:r w:rsidRPr="000B7BE3">
              <w:rPr>
                <w:color w:val="000000" w:themeColor="text1"/>
                <w:sz w:val="24"/>
                <w:szCs w:val="24"/>
              </w:rPr>
              <w:t xml:space="preserve">, объединив все пространство в единый мемориальный комплекс </w:t>
            </w:r>
            <w:r w:rsidRPr="0065708B">
              <w:rPr>
                <w:sz w:val="24"/>
                <w:szCs w:val="24"/>
              </w:rPr>
              <w:t>(установка мемориальных плит с нанесением сюжетов картин</w:t>
            </w:r>
            <w:r>
              <w:rPr>
                <w:sz w:val="24"/>
                <w:szCs w:val="24"/>
              </w:rPr>
              <w:t>, посвященных тематике депортации</w:t>
            </w:r>
            <w:r w:rsidRPr="0065708B">
              <w:rPr>
                <w:sz w:val="24"/>
                <w:szCs w:val="24"/>
              </w:rPr>
              <w:t>)</w:t>
            </w:r>
            <w:r w:rsidR="007946FE">
              <w:rPr>
                <w:sz w:val="24"/>
                <w:szCs w:val="24"/>
              </w:rPr>
              <w:t xml:space="preserve"> </w:t>
            </w:r>
          </w:p>
        </w:tc>
        <w:tc>
          <w:tcPr>
            <w:tcW w:w="2628" w:type="dxa"/>
          </w:tcPr>
          <w:p w:rsidR="0086035C" w:rsidRDefault="0086035C" w:rsidP="0086035C">
            <w:pPr>
              <w:rPr>
                <w:sz w:val="24"/>
                <w:szCs w:val="24"/>
              </w:rPr>
            </w:pPr>
            <w:r>
              <w:rPr>
                <w:sz w:val="24"/>
                <w:szCs w:val="24"/>
              </w:rPr>
              <w:t>Сохранение неудовлетворительного состояния памятника, расположенного на территории Ульдючинского сельского муниципального образования Республики Калмыкия</w:t>
            </w:r>
          </w:p>
        </w:tc>
      </w:tr>
      <w:tr w:rsidR="0086035C" w:rsidTr="007946FE">
        <w:tc>
          <w:tcPr>
            <w:tcW w:w="540" w:type="dxa"/>
          </w:tcPr>
          <w:p w:rsidR="0086035C" w:rsidRDefault="0086035C" w:rsidP="00B03D3D">
            <w:pPr>
              <w:jc w:val="center"/>
              <w:rPr>
                <w:sz w:val="24"/>
                <w:szCs w:val="24"/>
              </w:rPr>
            </w:pPr>
            <w:r>
              <w:rPr>
                <w:sz w:val="24"/>
                <w:szCs w:val="24"/>
              </w:rPr>
              <w:t>3</w:t>
            </w:r>
          </w:p>
        </w:tc>
        <w:tc>
          <w:tcPr>
            <w:tcW w:w="3821" w:type="dxa"/>
          </w:tcPr>
          <w:p w:rsidR="0086035C" w:rsidRDefault="0086035C" w:rsidP="002D5EC0">
            <w:pPr>
              <w:ind w:firstLine="27"/>
              <w:textAlignment w:val="baseline"/>
              <w:rPr>
                <w:b/>
                <w:sz w:val="24"/>
                <w:szCs w:val="24"/>
              </w:rPr>
            </w:pPr>
            <w:r w:rsidRPr="00470A6F">
              <w:rPr>
                <w:b/>
                <w:sz w:val="24"/>
                <w:szCs w:val="24"/>
              </w:rPr>
              <w:t xml:space="preserve">Основное мероприятие </w:t>
            </w:r>
            <w:r>
              <w:rPr>
                <w:b/>
                <w:sz w:val="24"/>
                <w:szCs w:val="24"/>
              </w:rPr>
              <w:t>3</w:t>
            </w:r>
            <w:r w:rsidRPr="00470A6F">
              <w:rPr>
                <w:b/>
                <w:sz w:val="24"/>
                <w:szCs w:val="24"/>
              </w:rPr>
              <w:t xml:space="preserve">. </w:t>
            </w:r>
            <w:r w:rsidRPr="002D5EC0">
              <w:rPr>
                <w:sz w:val="24"/>
                <w:szCs w:val="24"/>
              </w:rPr>
              <w:t>Установка мемориальных знаков</w:t>
            </w:r>
          </w:p>
          <w:p w:rsidR="0086035C" w:rsidRDefault="0086035C" w:rsidP="00B03D3D">
            <w:pPr>
              <w:rPr>
                <w:sz w:val="24"/>
                <w:szCs w:val="24"/>
              </w:rPr>
            </w:pPr>
          </w:p>
        </w:tc>
        <w:tc>
          <w:tcPr>
            <w:tcW w:w="1984" w:type="dxa"/>
          </w:tcPr>
          <w:p w:rsidR="0086035C" w:rsidRDefault="007946FE" w:rsidP="00B03D3D">
            <w:pPr>
              <w:rPr>
                <w:sz w:val="24"/>
                <w:szCs w:val="24"/>
              </w:rPr>
            </w:pPr>
            <w:r>
              <w:rPr>
                <w:sz w:val="24"/>
                <w:szCs w:val="24"/>
              </w:rPr>
              <w:t>а</w:t>
            </w:r>
            <w:r w:rsidR="0086035C">
              <w:rPr>
                <w:sz w:val="24"/>
                <w:szCs w:val="24"/>
              </w:rPr>
              <w:t>дминистрация Ульдючинского сельского муниципального образования Республики Калмыкия</w:t>
            </w:r>
          </w:p>
        </w:tc>
        <w:tc>
          <w:tcPr>
            <w:tcW w:w="1418" w:type="dxa"/>
          </w:tcPr>
          <w:p w:rsidR="0086035C" w:rsidRDefault="0086035C" w:rsidP="00B03D3D">
            <w:pPr>
              <w:jc w:val="center"/>
              <w:rPr>
                <w:sz w:val="24"/>
                <w:szCs w:val="24"/>
              </w:rPr>
            </w:pPr>
            <w:r>
              <w:rPr>
                <w:sz w:val="24"/>
                <w:szCs w:val="24"/>
              </w:rPr>
              <w:t>2023</w:t>
            </w:r>
          </w:p>
        </w:tc>
        <w:tc>
          <w:tcPr>
            <w:tcW w:w="1134" w:type="dxa"/>
          </w:tcPr>
          <w:p w:rsidR="0086035C" w:rsidRDefault="0086035C" w:rsidP="00B03D3D">
            <w:pPr>
              <w:jc w:val="center"/>
              <w:rPr>
                <w:sz w:val="24"/>
                <w:szCs w:val="24"/>
              </w:rPr>
            </w:pPr>
            <w:r>
              <w:rPr>
                <w:sz w:val="24"/>
                <w:szCs w:val="24"/>
              </w:rPr>
              <w:t>2023</w:t>
            </w:r>
          </w:p>
        </w:tc>
        <w:tc>
          <w:tcPr>
            <w:tcW w:w="3827" w:type="dxa"/>
          </w:tcPr>
          <w:p w:rsidR="0086035C" w:rsidRDefault="0086035C" w:rsidP="0086035C">
            <w:pPr>
              <w:rPr>
                <w:sz w:val="24"/>
                <w:szCs w:val="24"/>
              </w:rPr>
            </w:pPr>
            <w:r>
              <w:rPr>
                <w:sz w:val="24"/>
                <w:szCs w:val="24"/>
              </w:rPr>
              <w:t>Улучшение состояния воинских захоронений, расположенных на территории Ульдючинского сельского муниципального образования Республики Калмыкия</w:t>
            </w:r>
          </w:p>
        </w:tc>
        <w:tc>
          <w:tcPr>
            <w:tcW w:w="2628" w:type="dxa"/>
          </w:tcPr>
          <w:p w:rsidR="0086035C" w:rsidRDefault="0086035C" w:rsidP="0086035C">
            <w:pPr>
              <w:rPr>
                <w:sz w:val="24"/>
                <w:szCs w:val="24"/>
              </w:rPr>
            </w:pPr>
            <w:r>
              <w:rPr>
                <w:sz w:val="24"/>
                <w:szCs w:val="24"/>
              </w:rPr>
              <w:t>Сохранение неудовлетворительного состояния воинских захоронений, расположенных на территории Ульдючинского сельского муниципального образования Республики Калмыкия</w:t>
            </w:r>
          </w:p>
        </w:tc>
      </w:tr>
      <w:tr w:rsidR="0086035C" w:rsidTr="007946FE">
        <w:tc>
          <w:tcPr>
            <w:tcW w:w="540" w:type="dxa"/>
          </w:tcPr>
          <w:p w:rsidR="0086035C" w:rsidRDefault="0086035C" w:rsidP="00B03D3D">
            <w:pPr>
              <w:jc w:val="center"/>
              <w:rPr>
                <w:sz w:val="24"/>
                <w:szCs w:val="24"/>
              </w:rPr>
            </w:pPr>
            <w:r>
              <w:rPr>
                <w:sz w:val="24"/>
                <w:szCs w:val="24"/>
              </w:rPr>
              <w:t>4</w:t>
            </w:r>
          </w:p>
        </w:tc>
        <w:tc>
          <w:tcPr>
            <w:tcW w:w="3821" w:type="dxa"/>
          </w:tcPr>
          <w:p w:rsidR="0086035C" w:rsidRPr="002D5EC0" w:rsidRDefault="0086035C" w:rsidP="002D5EC0">
            <w:pPr>
              <w:ind w:firstLine="27"/>
              <w:textAlignment w:val="baseline"/>
              <w:rPr>
                <w:sz w:val="24"/>
                <w:szCs w:val="24"/>
              </w:rPr>
            </w:pPr>
            <w:r w:rsidRPr="00230272">
              <w:rPr>
                <w:color w:val="000000" w:themeColor="text1"/>
                <w:sz w:val="24"/>
                <w:szCs w:val="24"/>
              </w:rPr>
              <w:t>  </w:t>
            </w:r>
            <w:r w:rsidRPr="00470A6F">
              <w:rPr>
                <w:b/>
                <w:sz w:val="24"/>
                <w:szCs w:val="24"/>
              </w:rPr>
              <w:t xml:space="preserve">Основное мероприятие </w:t>
            </w:r>
            <w:r>
              <w:rPr>
                <w:b/>
                <w:sz w:val="24"/>
                <w:szCs w:val="24"/>
              </w:rPr>
              <w:t>4</w:t>
            </w:r>
            <w:r w:rsidRPr="00470A6F">
              <w:rPr>
                <w:b/>
                <w:sz w:val="24"/>
                <w:szCs w:val="24"/>
              </w:rPr>
              <w:t xml:space="preserve">. </w:t>
            </w:r>
            <w:r w:rsidRPr="002D5EC0">
              <w:rPr>
                <w:sz w:val="24"/>
                <w:szCs w:val="24"/>
              </w:rPr>
              <w:t>Нанесение имен погибших при защите Отечества, ранее не обозначенных на мемориальном сооружении воинского захоронения по месту захоронения, нанесение имен ранее обозначенных на мемориальном сооружении после реконструкции</w:t>
            </w:r>
          </w:p>
          <w:p w:rsidR="0086035C" w:rsidRPr="00470A6F" w:rsidRDefault="0086035C" w:rsidP="002D5EC0">
            <w:pPr>
              <w:ind w:firstLine="27"/>
              <w:textAlignment w:val="baseline"/>
              <w:rPr>
                <w:b/>
                <w:sz w:val="24"/>
                <w:szCs w:val="24"/>
              </w:rPr>
            </w:pPr>
          </w:p>
        </w:tc>
        <w:tc>
          <w:tcPr>
            <w:tcW w:w="1984" w:type="dxa"/>
          </w:tcPr>
          <w:p w:rsidR="0086035C" w:rsidRDefault="007946FE" w:rsidP="00B03D3D">
            <w:pPr>
              <w:rPr>
                <w:sz w:val="24"/>
                <w:szCs w:val="24"/>
              </w:rPr>
            </w:pPr>
            <w:r>
              <w:rPr>
                <w:sz w:val="24"/>
                <w:szCs w:val="24"/>
              </w:rPr>
              <w:lastRenderedPageBreak/>
              <w:t>а</w:t>
            </w:r>
            <w:r w:rsidR="0086035C">
              <w:rPr>
                <w:sz w:val="24"/>
                <w:szCs w:val="24"/>
              </w:rPr>
              <w:t>дминистрация Ульдючинского сельского муниципального образования Республики Калмыкия</w:t>
            </w:r>
          </w:p>
        </w:tc>
        <w:tc>
          <w:tcPr>
            <w:tcW w:w="1418" w:type="dxa"/>
          </w:tcPr>
          <w:p w:rsidR="0086035C" w:rsidRDefault="0086035C" w:rsidP="00B03D3D">
            <w:pPr>
              <w:jc w:val="center"/>
              <w:rPr>
                <w:sz w:val="24"/>
                <w:szCs w:val="24"/>
              </w:rPr>
            </w:pPr>
            <w:r>
              <w:rPr>
                <w:sz w:val="24"/>
                <w:szCs w:val="24"/>
              </w:rPr>
              <w:t>2023</w:t>
            </w:r>
          </w:p>
        </w:tc>
        <w:tc>
          <w:tcPr>
            <w:tcW w:w="1134" w:type="dxa"/>
          </w:tcPr>
          <w:p w:rsidR="0086035C" w:rsidRDefault="0086035C" w:rsidP="00B03D3D">
            <w:pPr>
              <w:jc w:val="center"/>
              <w:rPr>
                <w:sz w:val="24"/>
                <w:szCs w:val="24"/>
              </w:rPr>
            </w:pPr>
            <w:r>
              <w:rPr>
                <w:sz w:val="24"/>
                <w:szCs w:val="24"/>
              </w:rPr>
              <w:t>2023</w:t>
            </w:r>
          </w:p>
        </w:tc>
        <w:tc>
          <w:tcPr>
            <w:tcW w:w="3827" w:type="dxa"/>
          </w:tcPr>
          <w:p w:rsidR="0086035C" w:rsidRDefault="0086035C" w:rsidP="0086035C">
            <w:pPr>
              <w:rPr>
                <w:sz w:val="24"/>
                <w:szCs w:val="24"/>
              </w:rPr>
            </w:pPr>
            <w:r>
              <w:rPr>
                <w:sz w:val="24"/>
                <w:szCs w:val="24"/>
              </w:rPr>
              <w:t>Улучшение состояния воинских захоронений, расположенных на территории Ульдючинского сельского муниципального образования Республики Калмыкия</w:t>
            </w:r>
          </w:p>
        </w:tc>
        <w:tc>
          <w:tcPr>
            <w:tcW w:w="2628" w:type="dxa"/>
          </w:tcPr>
          <w:p w:rsidR="0086035C" w:rsidRDefault="0086035C" w:rsidP="0086035C">
            <w:pPr>
              <w:rPr>
                <w:sz w:val="24"/>
                <w:szCs w:val="24"/>
              </w:rPr>
            </w:pPr>
            <w:r>
              <w:rPr>
                <w:sz w:val="24"/>
                <w:szCs w:val="24"/>
              </w:rPr>
              <w:t xml:space="preserve">Сохранение неудовлетворительного состояния воинских захоронений, расположенных на территории Ульдючинского сельского муниципального образования </w:t>
            </w:r>
            <w:r>
              <w:rPr>
                <w:sz w:val="24"/>
                <w:szCs w:val="24"/>
              </w:rPr>
              <w:lastRenderedPageBreak/>
              <w:t>Республики Калмыкия</w:t>
            </w:r>
          </w:p>
        </w:tc>
      </w:tr>
    </w:tbl>
    <w:p w:rsidR="00B03D3D" w:rsidRDefault="00B03D3D" w:rsidP="00631526">
      <w:pPr>
        <w:jc w:val="center"/>
        <w:rPr>
          <w:sz w:val="24"/>
          <w:szCs w:val="24"/>
        </w:rPr>
      </w:pPr>
    </w:p>
    <w:p w:rsidR="0086035C" w:rsidRDefault="0086035C" w:rsidP="00631526">
      <w:pPr>
        <w:jc w:val="center"/>
        <w:rPr>
          <w:sz w:val="24"/>
          <w:szCs w:val="24"/>
        </w:rPr>
      </w:pPr>
    </w:p>
    <w:p w:rsidR="0086035C" w:rsidRDefault="0086035C" w:rsidP="00631526">
      <w:pPr>
        <w:jc w:val="center"/>
        <w:rPr>
          <w:sz w:val="24"/>
          <w:szCs w:val="24"/>
        </w:rPr>
      </w:pPr>
    </w:p>
    <w:p w:rsidR="0086035C" w:rsidRDefault="0086035C" w:rsidP="00631526">
      <w:pPr>
        <w:jc w:val="center"/>
        <w:rPr>
          <w:sz w:val="24"/>
          <w:szCs w:val="24"/>
        </w:rPr>
      </w:pPr>
    </w:p>
    <w:p w:rsidR="0086035C" w:rsidRPr="00B03D3D" w:rsidRDefault="0086035C" w:rsidP="0086035C">
      <w:pPr>
        <w:jc w:val="right"/>
        <w:rPr>
          <w:sz w:val="22"/>
          <w:szCs w:val="22"/>
        </w:rPr>
      </w:pPr>
      <w:r w:rsidRPr="00B03D3D">
        <w:rPr>
          <w:sz w:val="22"/>
          <w:szCs w:val="22"/>
        </w:rPr>
        <w:t xml:space="preserve">Приложение </w:t>
      </w:r>
      <w:r>
        <w:rPr>
          <w:sz w:val="22"/>
          <w:szCs w:val="22"/>
        </w:rPr>
        <w:t>3</w:t>
      </w:r>
    </w:p>
    <w:p w:rsidR="0086035C" w:rsidRPr="00B03D3D" w:rsidRDefault="0086035C" w:rsidP="0086035C">
      <w:pPr>
        <w:jc w:val="right"/>
        <w:rPr>
          <w:sz w:val="22"/>
          <w:szCs w:val="22"/>
        </w:rPr>
      </w:pPr>
      <w:r w:rsidRPr="00B03D3D">
        <w:rPr>
          <w:sz w:val="22"/>
          <w:szCs w:val="22"/>
        </w:rPr>
        <w:t>К муниципальной программе</w:t>
      </w:r>
    </w:p>
    <w:p w:rsidR="0086035C" w:rsidRPr="00B03D3D" w:rsidRDefault="0086035C" w:rsidP="0086035C">
      <w:pPr>
        <w:jc w:val="right"/>
        <w:rPr>
          <w:sz w:val="22"/>
          <w:szCs w:val="22"/>
        </w:rPr>
      </w:pPr>
      <w:r w:rsidRPr="00B03D3D">
        <w:rPr>
          <w:sz w:val="22"/>
          <w:szCs w:val="22"/>
        </w:rPr>
        <w:t>«Реализация федеральной целевой программы</w:t>
      </w:r>
    </w:p>
    <w:p w:rsidR="0086035C" w:rsidRPr="00B03D3D" w:rsidRDefault="0086035C" w:rsidP="0086035C">
      <w:pPr>
        <w:jc w:val="right"/>
        <w:rPr>
          <w:sz w:val="22"/>
          <w:szCs w:val="22"/>
        </w:rPr>
      </w:pPr>
      <w:r w:rsidRPr="00B03D3D">
        <w:rPr>
          <w:sz w:val="22"/>
          <w:szCs w:val="22"/>
        </w:rPr>
        <w:t xml:space="preserve"> «Увековечение памяти погибших при защите </w:t>
      </w:r>
    </w:p>
    <w:p w:rsidR="0086035C" w:rsidRPr="00B03D3D" w:rsidRDefault="0086035C" w:rsidP="0086035C">
      <w:pPr>
        <w:jc w:val="right"/>
        <w:rPr>
          <w:sz w:val="22"/>
          <w:szCs w:val="22"/>
        </w:rPr>
      </w:pPr>
      <w:r w:rsidRPr="00B03D3D">
        <w:rPr>
          <w:sz w:val="22"/>
          <w:szCs w:val="22"/>
        </w:rPr>
        <w:t>Отечества на2021-2024 годы» на территории</w:t>
      </w:r>
    </w:p>
    <w:p w:rsidR="0086035C" w:rsidRPr="00B03D3D" w:rsidRDefault="0086035C" w:rsidP="0086035C">
      <w:pPr>
        <w:jc w:val="right"/>
        <w:rPr>
          <w:sz w:val="22"/>
          <w:szCs w:val="22"/>
        </w:rPr>
      </w:pPr>
      <w:r w:rsidRPr="00B03D3D">
        <w:rPr>
          <w:sz w:val="22"/>
          <w:szCs w:val="22"/>
        </w:rPr>
        <w:t>Ульдючинского сельского</w:t>
      </w:r>
    </w:p>
    <w:p w:rsidR="0086035C" w:rsidRPr="00B03D3D" w:rsidRDefault="0086035C" w:rsidP="0086035C">
      <w:pPr>
        <w:jc w:val="right"/>
        <w:rPr>
          <w:sz w:val="22"/>
          <w:szCs w:val="22"/>
        </w:rPr>
      </w:pPr>
      <w:r w:rsidRPr="00B03D3D">
        <w:rPr>
          <w:sz w:val="22"/>
          <w:szCs w:val="22"/>
        </w:rPr>
        <w:t xml:space="preserve">муниципального образования </w:t>
      </w:r>
    </w:p>
    <w:p w:rsidR="0086035C" w:rsidRPr="00B03D3D" w:rsidRDefault="0086035C" w:rsidP="0086035C">
      <w:pPr>
        <w:jc w:val="right"/>
        <w:rPr>
          <w:sz w:val="22"/>
          <w:szCs w:val="22"/>
        </w:rPr>
      </w:pPr>
      <w:r w:rsidRPr="00B03D3D">
        <w:rPr>
          <w:sz w:val="22"/>
          <w:szCs w:val="22"/>
        </w:rPr>
        <w:t>Республики Калмыкия»</w:t>
      </w:r>
    </w:p>
    <w:p w:rsidR="0086035C" w:rsidRDefault="0086035C" w:rsidP="00631526">
      <w:pPr>
        <w:jc w:val="center"/>
        <w:rPr>
          <w:sz w:val="24"/>
          <w:szCs w:val="24"/>
        </w:rPr>
      </w:pPr>
    </w:p>
    <w:tbl>
      <w:tblPr>
        <w:tblStyle w:val="af2"/>
        <w:tblW w:w="0" w:type="auto"/>
        <w:tblLayout w:type="fixed"/>
        <w:tblLook w:val="04A0"/>
      </w:tblPr>
      <w:tblGrid>
        <w:gridCol w:w="1873"/>
        <w:gridCol w:w="2063"/>
        <w:gridCol w:w="3367"/>
        <w:gridCol w:w="2006"/>
        <w:gridCol w:w="1510"/>
        <w:gridCol w:w="1511"/>
        <w:gridCol w:w="1511"/>
        <w:gridCol w:w="1511"/>
      </w:tblGrid>
      <w:tr w:rsidR="0086035C" w:rsidTr="00343FBF">
        <w:tc>
          <w:tcPr>
            <w:tcW w:w="1873" w:type="dxa"/>
            <w:vMerge w:val="restart"/>
          </w:tcPr>
          <w:p w:rsidR="0086035C" w:rsidRDefault="0086035C" w:rsidP="0086035C">
            <w:pPr>
              <w:jc w:val="center"/>
              <w:rPr>
                <w:sz w:val="24"/>
                <w:szCs w:val="24"/>
              </w:rPr>
            </w:pPr>
            <w:r>
              <w:rPr>
                <w:sz w:val="24"/>
                <w:szCs w:val="24"/>
              </w:rPr>
              <w:t>Статус</w:t>
            </w:r>
          </w:p>
        </w:tc>
        <w:tc>
          <w:tcPr>
            <w:tcW w:w="2063" w:type="dxa"/>
            <w:vMerge w:val="restart"/>
          </w:tcPr>
          <w:p w:rsidR="0086035C" w:rsidRDefault="0086035C" w:rsidP="0086035C">
            <w:pPr>
              <w:jc w:val="center"/>
              <w:rPr>
                <w:sz w:val="24"/>
                <w:szCs w:val="24"/>
              </w:rPr>
            </w:pPr>
            <w:r>
              <w:rPr>
                <w:sz w:val="24"/>
                <w:szCs w:val="24"/>
              </w:rPr>
              <w:t>Ответственный исполнитель программы/соисполнитель программы</w:t>
            </w:r>
          </w:p>
        </w:tc>
        <w:tc>
          <w:tcPr>
            <w:tcW w:w="3367" w:type="dxa"/>
            <w:vMerge w:val="restart"/>
          </w:tcPr>
          <w:p w:rsidR="0086035C" w:rsidRDefault="0086035C" w:rsidP="0086035C">
            <w:pPr>
              <w:jc w:val="center"/>
              <w:rPr>
                <w:sz w:val="24"/>
                <w:szCs w:val="24"/>
              </w:rPr>
            </w:pPr>
            <w:r>
              <w:rPr>
                <w:sz w:val="24"/>
                <w:szCs w:val="24"/>
              </w:rPr>
              <w:t>Наименование муниципальной программы, подпрограммы муниципальной программы, мероприятий</w:t>
            </w:r>
          </w:p>
        </w:tc>
        <w:tc>
          <w:tcPr>
            <w:tcW w:w="2006" w:type="dxa"/>
            <w:vMerge w:val="restart"/>
          </w:tcPr>
          <w:p w:rsidR="0086035C" w:rsidRDefault="0086035C" w:rsidP="0086035C">
            <w:pPr>
              <w:jc w:val="center"/>
              <w:rPr>
                <w:sz w:val="24"/>
                <w:szCs w:val="24"/>
              </w:rPr>
            </w:pPr>
            <w:r>
              <w:rPr>
                <w:sz w:val="24"/>
                <w:szCs w:val="24"/>
              </w:rPr>
              <w:t>Источник финансирования (наименование источников фи</w:t>
            </w:r>
            <w:r w:rsidR="00F711A3">
              <w:rPr>
                <w:sz w:val="24"/>
                <w:szCs w:val="24"/>
              </w:rPr>
              <w:t>н</w:t>
            </w:r>
            <w:r>
              <w:rPr>
                <w:sz w:val="24"/>
                <w:szCs w:val="24"/>
              </w:rPr>
              <w:t>ансирования)</w:t>
            </w:r>
          </w:p>
        </w:tc>
        <w:tc>
          <w:tcPr>
            <w:tcW w:w="6043" w:type="dxa"/>
            <w:gridSpan w:val="4"/>
          </w:tcPr>
          <w:p w:rsidR="0086035C" w:rsidRDefault="00F711A3" w:rsidP="0086035C">
            <w:pPr>
              <w:jc w:val="center"/>
              <w:rPr>
                <w:sz w:val="24"/>
                <w:szCs w:val="24"/>
              </w:rPr>
            </w:pPr>
            <w:r>
              <w:rPr>
                <w:sz w:val="24"/>
                <w:szCs w:val="24"/>
              </w:rPr>
              <w:t>Оценка расходов по годам реализации муниципальной программы (тыс. руб)</w:t>
            </w:r>
          </w:p>
        </w:tc>
      </w:tr>
      <w:tr w:rsidR="0086035C" w:rsidTr="00343FBF">
        <w:tc>
          <w:tcPr>
            <w:tcW w:w="1873" w:type="dxa"/>
            <w:vMerge/>
          </w:tcPr>
          <w:p w:rsidR="0086035C" w:rsidRDefault="0086035C" w:rsidP="0086035C">
            <w:pPr>
              <w:jc w:val="center"/>
              <w:rPr>
                <w:sz w:val="24"/>
                <w:szCs w:val="24"/>
              </w:rPr>
            </w:pPr>
          </w:p>
        </w:tc>
        <w:tc>
          <w:tcPr>
            <w:tcW w:w="2063" w:type="dxa"/>
            <w:vMerge/>
          </w:tcPr>
          <w:p w:rsidR="0086035C" w:rsidRDefault="0086035C" w:rsidP="0086035C">
            <w:pPr>
              <w:jc w:val="center"/>
              <w:rPr>
                <w:sz w:val="24"/>
                <w:szCs w:val="24"/>
              </w:rPr>
            </w:pPr>
          </w:p>
        </w:tc>
        <w:tc>
          <w:tcPr>
            <w:tcW w:w="3367" w:type="dxa"/>
            <w:vMerge/>
          </w:tcPr>
          <w:p w:rsidR="0086035C" w:rsidRDefault="0086035C" w:rsidP="0086035C">
            <w:pPr>
              <w:jc w:val="center"/>
              <w:rPr>
                <w:sz w:val="24"/>
                <w:szCs w:val="24"/>
              </w:rPr>
            </w:pPr>
          </w:p>
        </w:tc>
        <w:tc>
          <w:tcPr>
            <w:tcW w:w="2006" w:type="dxa"/>
            <w:vMerge/>
          </w:tcPr>
          <w:p w:rsidR="0086035C" w:rsidRDefault="0086035C" w:rsidP="0086035C">
            <w:pPr>
              <w:jc w:val="center"/>
              <w:rPr>
                <w:sz w:val="24"/>
                <w:szCs w:val="24"/>
              </w:rPr>
            </w:pPr>
          </w:p>
        </w:tc>
        <w:tc>
          <w:tcPr>
            <w:tcW w:w="1510" w:type="dxa"/>
          </w:tcPr>
          <w:p w:rsidR="0086035C" w:rsidRDefault="0086035C" w:rsidP="0086035C">
            <w:pPr>
              <w:jc w:val="center"/>
              <w:rPr>
                <w:sz w:val="24"/>
                <w:szCs w:val="24"/>
              </w:rPr>
            </w:pPr>
            <w:r>
              <w:rPr>
                <w:sz w:val="24"/>
                <w:szCs w:val="24"/>
              </w:rPr>
              <w:t>2021 год</w:t>
            </w:r>
          </w:p>
        </w:tc>
        <w:tc>
          <w:tcPr>
            <w:tcW w:w="1511" w:type="dxa"/>
          </w:tcPr>
          <w:p w:rsidR="0086035C" w:rsidRDefault="0086035C" w:rsidP="0086035C">
            <w:pPr>
              <w:jc w:val="center"/>
              <w:rPr>
                <w:sz w:val="24"/>
                <w:szCs w:val="24"/>
              </w:rPr>
            </w:pPr>
            <w:r>
              <w:rPr>
                <w:sz w:val="24"/>
                <w:szCs w:val="24"/>
              </w:rPr>
              <w:t>2022 год</w:t>
            </w:r>
          </w:p>
        </w:tc>
        <w:tc>
          <w:tcPr>
            <w:tcW w:w="1511" w:type="dxa"/>
          </w:tcPr>
          <w:p w:rsidR="0086035C" w:rsidRDefault="0086035C" w:rsidP="0086035C">
            <w:pPr>
              <w:jc w:val="center"/>
              <w:rPr>
                <w:sz w:val="24"/>
                <w:szCs w:val="24"/>
              </w:rPr>
            </w:pPr>
            <w:r>
              <w:rPr>
                <w:sz w:val="24"/>
                <w:szCs w:val="24"/>
              </w:rPr>
              <w:t>2023 год</w:t>
            </w:r>
          </w:p>
        </w:tc>
        <w:tc>
          <w:tcPr>
            <w:tcW w:w="1511" w:type="dxa"/>
          </w:tcPr>
          <w:p w:rsidR="0086035C" w:rsidRDefault="0086035C" w:rsidP="0086035C">
            <w:pPr>
              <w:jc w:val="center"/>
              <w:rPr>
                <w:sz w:val="24"/>
                <w:szCs w:val="24"/>
              </w:rPr>
            </w:pPr>
            <w:r>
              <w:rPr>
                <w:sz w:val="24"/>
                <w:szCs w:val="24"/>
              </w:rPr>
              <w:t>2024 год</w:t>
            </w:r>
          </w:p>
        </w:tc>
      </w:tr>
      <w:tr w:rsidR="00F711A3" w:rsidTr="00343FBF">
        <w:trPr>
          <w:trHeight w:val="263"/>
        </w:trPr>
        <w:tc>
          <w:tcPr>
            <w:tcW w:w="1873" w:type="dxa"/>
            <w:vMerge w:val="restart"/>
          </w:tcPr>
          <w:p w:rsidR="00F711A3" w:rsidRDefault="00F711A3" w:rsidP="0086035C">
            <w:pPr>
              <w:jc w:val="center"/>
              <w:rPr>
                <w:sz w:val="24"/>
                <w:szCs w:val="24"/>
              </w:rPr>
            </w:pPr>
            <w:r>
              <w:rPr>
                <w:sz w:val="24"/>
                <w:szCs w:val="24"/>
              </w:rPr>
              <w:t>Муниципальная программа</w:t>
            </w:r>
          </w:p>
        </w:tc>
        <w:tc>
          <w:tcPr>
            <w:tcW w:w="2063" w:type="dxa"/>
            <w:vMerge w:val="restart"/>
          </w:tcPr>
          <w:p w:rsidR="00F711A3" w:rsidRDefault="00F711A3" w:rsidP="0086035C">
            <w:pPr>
              <w:rPr>
                <w:sz w:val="24"/>
                <w:szCs w:val="24"/>
              </w:rPr>
            </w:pPr>
            <w:r>
              <w:rPr>
                <w:sz w:val="24"/>
                <w:szCs w:val="24"/>
              </w:rPr>
              <w:t>Администрация Ульдючинского сельского муниципального образования Республики Калмыкия</w:t>
            </w:r>
          </w:p>
        </w:tc>
        <w:tc>
          <w:tcPr>
            <w:tcW w:w="3367" w:type="dxa"/>
            <w:vMerge w:val="restart"/>
          </w:tcPr>
          <w:p w:rsidR="00F711A3" w:rsidRDefault="00F711A3" w:rsidP="0086035C">
            <w:pPr>
              <w:rPr>
                <w:sz w:val="24"/>
                <w:szCs w:val="24"/>
              </w:rPr>
            </w:pPr>
            <w:r>
              <w:rPr>
                <w:sz w:val="24"/>
                <w:szCs w:val="24"/>
              </w:rPr>
              <w:t>«Реализация федеральной целевой программы «Увековечение памяти погибших при защите Отечества на 2021-2024 годы» на территории Ульдючинского сельского муниципального образования Республики Калмыкия»</w:t>
            </w:r>
          </w:p>
        </w:tc>
        <w:tc>
          <w:tcPr>
            <w:tcW w:w="2006" w:type="dxa"/>
          </w:tcPr>
          <w:p w:rsidR="00F711A3" w:rsidRPr="006027E2" w:rsidRDefault="00F711A3" w:rsidP="00F711A3">
            <w:pPr>
              <w:rPr>
                <w:b/>
                <w:sz w:val="24"/>
                <w:szCs w:val="24"/>
              </w:rPr>
            </w:pPr>
            <w:r w:rsidRPr="006027E2">
              <w:rPr>
                <w:b/>
                <w:sz w:val="24"/>
                <w:szCs w:val="24"/>
              </w:rPr>
              <w:t>Всего, в т.ч.</w:t>
            </w:r>
          </w:p>
        </w:tc>
        <w:tc>
          <w:tcPr>
            <w:tcW w:w="1510" w:type="dxa"/>
          </w:tcPr>
          <w:p w:rsidR="00F711A3" w:rsidRPr="006027E2" w:rsidRDefault="00343FBF" w:rsidP="0086035C">
            <w:pPr>
              <w:jc w:val="center"/>
              <w:rPr>
                <w:b/>
                <w:sz w:val="24"/>
                <w:szCs w:val="24"/>
              </w:rPr>
            </w:pPr>
            <w:r w:rsidRPr="006027E2">
              <w:rPr>
                <w:b/>
                <w:sz w:val="24"/>
                <w:szCs w:val="24"/>
              </w:rPr>
              <w:t>425,399</w:t>
            </w:r>
          </w:p>
        </w:tc>
        <w:tc>
          <w:tcPr>
            <w:tcW w:w="1511" w:type="dxa"/>
          </w:tcPr>
          <w:p w:rsidR="00F711A3" w:rsidRPr="006027E2" w:rsidRDefault="00343FBF" w:rsidP="0086035C">
            <w:pPr>
              <w:jc w:val="center"/>
              <w:rPr>
                <w:b/>
                <w:sz w:val="24"/>
                <w:szCs w:val="24"/>
              </w:rPr>
            </w:pPr>
            <w:r w:rsidRPr="006027E2">
              <w:rPr>
                <w:b/>
                <w:sz w:val="24"/>
                <w:szCs w:val="24"/>
              </w:rPr>
              <w:t>727,601</w:t>
            </w:r>
          </w:p>
        </w:tc>
        <w:tc>
          <w:tcPr>
            <w:tcW w:w="1511" w:type="dxa"/>
          </w:tcPr>
          <w:p w:rsidR="00F711A3" w:rsidRPr="006027E2" w:rsidRDefault="00343FBF" w:rsidP="0086035C">
            <w:pPr>
              <w:jc w:val="center"/>
              <w:rPr>
                <w:b/>
                <w:sz w:val="24"/>
                <w:szCs w:val="24"/>
              </w:rPr>
            </w:pPr>
            <w:r w:rsidRPr="006027E2">
              <w:rPr>
                <w:b/>
                <w:sz w:val="24"/>
                <w:szCs w:val="24"/>
              </w:rPr>
              <w:t>450,00</w:t>
            </w:r>
          </w:p>
        </w:tc>
        <w:tc>
          <w:tcPr>
            <w:tcW w:w="1511" w:type="dxa"/>
          </w:tcPr>
          <w:p w:rsidR="00F711A3" w:rsidRPr="006027E2" w:rsidRDefault="00343FBF" w:rsidP="0086035C">
            <w:pPr>
              <w:jc w:val="center"/>
              <w:rPr>
                <w:b/>
                <w:sz w:val="24"/>
                <w:szCs w:val="24"/>
              </w:rPr>
            </w:pPr>
            <w:r w:rsidRPr="006027E2">
              <w:rPr>
                <w:b/>
                <w:sz w:val="24"/>
                <w:szCs w:val="24"/>
              </w:rPr>
              <w:t>0,00</w:t>
            </w:r>
          </w:p>
        </w:tc>
      </w:tr>
      <w:tr w:rsidR="00F711A3" w:rsidTr="00343FBF">
        <w:trPr>
          <w:trHeight w:val="537"/>
        </w:trPr>
        <w:tc>
          <w:tcPr>
            <w:tcW w:w="1873" w:type="dxa"/>
            <w:vMerge/>
          </w:tcPr>
          <w:p w:rsidR="00F711A3" w:rsidRDefault="00F711A3" w:rsidP="0086035C">
            <w:pPr>
              <w:jc w:val="center"/>
              <w:rPr>
                <w:sz w:val="24"/>
                <w:szCs w:val="24"/>
              </w:rPr>
            </w:pPr>
          </w:p>
        </w:tc>
        <w:tc>
          <w:tcPr>
            <w:tcW w:w="2063" w:type="dxa"/>
            <w:vMerge/>
          </w:tcPr>
          <w:p w:rsidR="00F711A3" w:rsidRDefault="00F711A3" w:rsidP="0086035C">
            <w:pPr>
              <w:rPr>
                <w:sz w:val="24"/>
                <w:szCs w:val="24"/>
              </w:rPr>
            </w:pPr>
          </w:p>
        </w:tc>
        <w:tc>
          <w:tcPr>
            <w:tcW w:w="3367" w:type="dxa"/>
            <w:vMerge/>
          </w:tcPr>
          <w:p w:rsidR="00F711A3" w:rsidRDefault="00F711A3" w:rsidP="0086035C">
            <w:pPr>
              <w:rPr>
                <w:sz w:val="24"/>
                <w:szCs w:val="24"/>
              </w:rPr>
            </w:pPr>
          </w:p>
        </w:tc>
        <w:tc>
          <w:tcPr>
            <w:tcW w:w="2006" w:type="dxa"/>
          </w:tcPr>
          <w:p w:rsidR="00F711A3" w:rsidRDefault="00F711A3" w:rsidP="00F711A3">
            <w:pPr>
              <w:rPr>
                <w:sz w:val="24"/>
                <w:szCs w:val="24"/>
              </w:rPr>
            </w:pPr>
            <w:r>
              <w:rPr>
                <w:sz w:val="24"/>
                <w:szCs w:val="24"/>
              </w:rPr>
              <w:t>Федеральный бюджет</w:t>
            </w:r>
          </w:p>
        </w:tc>
        <w:tc>
          <w:tcPr>
            <w:tcW w:w="1510" w:type="dxa"/>
          </w:tcPr>
          <w:p w:rsidR="00F711A3" w:rsidRDefault="00343FBF" w:rsidP="0086035C">
            <w:pPr>
              <w:jc w:val="center"/>
              <w:rPr>
                <w:sz w:val="24"/>
                <w:szCs w:val="24"/>
              </w:rPr>
            </w:pPr>
            <w:r>
              <w:rPr>
                <w:sz w:val="24"/>
                <w:szCs w:val="24"/>
              </w:rPr>
              <w:t>0,00</w:t>
            </w:r>
          </w:p>
        </w:tc>
        <w:tc>
          <w:tcPr>
            <w:tcW w:w="1511" w:type="dxa"/>
          </w:tcPr>
          <w:p w:rsidR="00F711A3" w:rsidRDefault="00343FBF" w:rsidP="0086035C">
            <w:pPr>
              <w:jc w:val="center"/>
              <w:rPr>
                <w:sz w:val="24"/>
                <w:szCs w:val="24"/>
              </w:rPr>
            </w:pPr>
            <w:r>
              <w:rPr>
                <w:sz w:val="24"/>
                <w:szCs w:val="24"/>
              </w:rPr>
              <w:t>0,00</w:t>
            </w:r>
          </w:p>
        </w:tc>
        <w:tc>
          <w:tcPr>
            <w:tcW w:w="1511" w:type="dxa"/>
          </w:tcPr>
          <w:p w:rsidR="00F711A3" w:rsidRDefault="00343FBF" w:rsidP="0086035C">
            <w:pPr>
              <w:jc w:val="center"/>
              <w:rPr>
                <w:sz w:val="24"/>
                <w:szCs w:val="24"/>
              </w:rPr>
            </w:pPr>
            <w:r>
              <w:rPr>
                <w:sz w:val="24"/>
                <w:szCs w:val="24"/>
              </w:rPr>
              <w:t>0,00</w:t>
            </w:r>
          </w:p>
        </w:tc>
        <w:tc>
          <w:tcPr>
            <w:tcW w:w="1511" w:type="dxa"/>
          </w:tcPr>
          <w:p w:rsidR="00F711A3" w:rsidRDefault="00343FBF" w:rsidP="0086035C">
            <w:pPr>
              <w:jc w:val="center"/>
              <w:rPr>
                <w:sz w:val="24"/>
                <w:szCs w:val="24"/>
              </w:rPr>
            </w:pPr>
            <w:r>
              <w:rPr>
                <w:sz w:val="24"/>
                <w:szCs w:val="24"/>
              </w:rPr>
              <w:t>0,00</w:t>
            </w:r>
          </w:p>
        </w:tc>
      </w:tr>
      <w:tr w:rsidR="00F711A3" w:rsidTr="00343FBF">
        <w:trPr>
          <w:trHeight w:val="691"/>
        </w:trPr>
        <w:tc>
          <w:tcPr>
            <w:tcW w:w="1873" w:type="dxa"/>
            <w:vMerge/>
          </w:tcPr>
          <w:p w:rsidR="00F711A3" w:rsidRDefault="00F711A3" w:rsidP="0086035C">
            <w:pPr>
              <w:jc w:val="center"/>
              <w:rPr>
                <w:sz w:val="24"/>
                <w:szCs w:val="24"/>
              </w:rPr>
            </w:pPr>
          </w:p>
        </w:tc>
        <w:tc>
          <w:tcPr>
            <w:tcW w:w="2063" w:type="dxa"/>
            <w:vMerge/>
          </w:tcPr>
          <w:p w:rsidR="00F711A3" w:rsidRDefault="00F711A3" w:rsidP="0086035C">
            <w:pPr>
              <w:rPr>
                <w:sz w:val="24"/>
                <w:szCs w:val="24"/>
              </w:rPr>
            </w:pPr>
          </w:p>
        </w:tc>
        <w:tc>
          <w:tcPr>
            <w:tcW w:w="3367" w:type="dxa"/>
            <w:vMerge/>
          </w:tcPr>
          <w:p w:rsidR="00F711A3" w:rsidRDefault="00F711A3" w:rsidP="0086035C">
            <w:pPr>
              <w:rPr>
                <w:sz w:val="24"/>
                <w:szCs w:val="24"/>
              </w:rPr>
            </w:pPr>
          </w:p>
        </w:tc>
        <w:tc>
          <w:tcPr>
            <w:tcW w:w="2006" w:type="dxa"/>
          </w:tcPr>
          <w:p w:rsidR="00F711A3" w:rsidRDefault="00F711A3" w:rsidP="00F711A3">
            <w:pPr>
              <w:rPr>
                <w:sz w:val="24"/>
                <w:szCs w:val="24"/>
              </w:rPr>
            </w:pPr>
            <w:r>
              <w:rPr>
                <w:sz w:val="24"/>
                <w:szCs w:val="24"/>
              </w:rPr>
              <w:t>Бюджет Республики Калмыкия</w:t>
            </w:r>
          </w:p>
        </w:tc>
        <w:tc>
          <w:tcPr>
            <w:tcW w:w="1510" w:type="dxa"/>
          </w:tcPr>
          <w:p w:rsidR="00F711A3" w:rsidRDefault="00343FBF" w:rsidP="0086035C">
            <w:pPr>
              <w:jc w:val="center"/>
              <w:rPr>
                <w:sz w:val="24"/>
                <w:szCs w:val="24"/>
              </w:rPr>
            </w:pPr>
            <w:r>
              <w:rPr>
                <w:sz w:val="24"/>
                <w:szCs w:val="24"/>
              </w:rPr>
              <w:t>417,899</w:t>
            </w:r>
          </w:p>
        </w:tc>
        <w:tc>
          <w:tcPr>
            <w:tcW w:w="1511" w:type="dxa"/>
          </w:tcPr>
          <w:p w:rsidR="00F711A3" w:rsidRDefault="00343FBF" w:rsidP="0086035C">
            <w:pPr>
              <w:jc w:val="center"/>
              <w:rPr>
                <w:sz w:val="24"/>
                <w:szCs w:val="24"/>
              </w:rPr>
            </w:pPr>
            <w:r>
              <w:rPr>
                <w:sz w:val="24"/>
                <w:szCs w:val="24"/>
              </w:rPr>
              <w:t>582,101</w:t>
            </w:r>
          </w:p>
        </w:tc>
        <w:tc>
          <w:tcPr>
            <w:tcW w:w="1511" w:type="dxa"/>
          </w:tcPr>
          <w:p w:rsidR="00F711A3" w:rsidRDefault="00343FBF" w:rsidP="0086035C">
            <w:pPr>
              <w:jc w:val="center"/>
              <w:rPr>
                <w:sz w:val="24"/>
                <w:szCs w:val="24"/>
              </w:rPr>
            </w:pPr>
            <w:r>
              <w:rPr>
                <w:sz w:val="24"/>
                <w:szCs w:val="24"/>
              </w:rPr>
              <w:t>400,00</w:t>
            </w:r>
          </w:p>
        </w:tc>
        <w:tc>
          <w:tcPr>
            <w:tcW w:w="1511" w:type="dxa"/>
          </w:tcPr>
          <w:p w:rsidR="00F711A3" w:rsidRDefault="00343FBF" w:rsidP="0086035C">
            <w:pPr>
              <w:jc w:val="center"/>
              <w:rPr>
                <w:sz w:val="24"/>
                <w:szCs w:val="24"/>
              </w:rPr>
            </w:pPr>
            <w:r>
              <w:rPr>
                <w:sz w:val="24"/>
                <w:szCs w:val="24"/>
              </w:rPr>
              <w:t>0,00</w:t>
            </w:r>
          </w:p>
        </w:tc>
      </w:tr>
      <w:tr w:rsidR="00F711A3" w:rsidTr="00343FBF">
        <w:trPr>
          <w:trHeight w:val="691"/>
        </w:trPr>
        <w:tc>
          <w:tcPr>
            <w:tcW w:w="1873" w:type="dxa"/>
            <w:vMerge/>
          </w:tcPr>
          <w:p w:rsidR="00F711A3" w:rsidRDefault="00F711A3" w:rsidP="0086035C">
            <w:pPr>
              <w:jc w:val="center"/>
              <w:rPr>
                <w:sz w:val="24"/>
                <w:szCs w:val="24"/>
              </w:rPr>
            </w:pPr>
          </w:p>
        </w:tc>
        <w:tc>
          <w:tcPr>
            <w:tcW w:w="2063" w:type="dxa"/>
            <w:vMerge/>
          </w:tcPr>
          <w:p w:rsidR="00F711A3" w:rsidRDefault="00F711A3" w:rsidP="0086035C">
            <w:pPr>
              <w:rPr>
                <w:sz w:val="24"/>
                <w:szCs w:val="24"/>
              </w:rPr>
            </w:pPr>
          </w:p>
        </w:tc>
        <w:tc>
          <w:tcPr>
            <w:tcW w:w="3367" w:type="dxa"/>
            <w:vMerge/>
          </w:tcPr>
          <w:p w:rsidR="00F711A3" w:rsidRDefault="00F711A3" w:rsidP="0086035C">
            <w:pPr>
              <w:rPr>
                <w:sz w:val="24"/>
                <w:szCs w:val="24"/>
              </w:rPr>
            </w:pPr>
          </w:p>
        </w:tc>
        <w:tc>
          <w:tcPr>
            <w:tcW w:w="2006" w:type="dxa"/>
          </w:tcPr>
          <w:p w:rsidR="00F711A3" w:rsidRDefault="00F711A3" w:rsidP="00F711A3">
            <w:pPr>
              <w:rPr>
                <w:sz w:val="24"/>
                <w:szCs w:val="24"/>
              </w:rPr>
            </w:pPr>
            <w:r>
              <w:rPr>
                <w:sz w:val="24"/>
                <w:szCs w:val="24"/>
              </w:rPr>
              <w:t>Местный бюджет</w:t>
            </w:r>
          </w:p>
        </w:tc>
        <w:tc>
          <w:tcPr>
            <w:tcW w:w="1510" w:type="dxa"/>
          </w:tcPr>
          <w:p w:rsidR="00F711A3" w:rsidRDefault="00343FBF" w:rsidP="0086035C">
            <w:pPr>
              <w:jc w:val="center"/>
              <w:rPr>
                <w:sz w:val="24"/>
                <w:szCs w:val="24"/>
              </w:rPr>
            </w:pPr>
            <w:r>
              <w:rPr>
                <w:sz w:val="24"/>
                <w:szCs w:val="24"/>
              </w:rPr>
              <w:t>0,00</w:t>
            </w:r>
          </w:p>
        </w:tc>
        <w:tc>
          <w:tcPr>
            <w:tcW w:w="1511" w:type="dxa"/>
          </w:tcPr>
          <w:p w:rsidR="00F711A3" w:rsidRDefault="00343FBF" w:rsidP="0086035C">
            <w:pPr>
              <w:jc w:val="center"/>
              <w:rPr>
                <w:sz w:val="24"/>
                <w:szCs w:val="24"/>
              </w:rPr>
            </w:pPr>
            <w:r>
              <w:rPr>
                <w:sz w:val="24"/>
                <w:szCs w:val="24"/>
              </w:rPr>
              <w:t>3,00</w:t>
            </w:r>
          </w:p>
        </w:tc>
        <w:tc>
          <w:tcPr>
            <w:tcW w:w="1511" w:type="dxa"/>
          </w:tcPr>
          <w:p w:rsidR="00F711A3" w:rsidRDefault="00343FBF" w:rsidP="0086035C">
            <w:pPr>
              <w:jc w:val="center"/>
              <w:rPr>
                <w:sz w:val="24"/>
                <w:szCs w:val="24"/>
              </w:rPr>
            </w:pPr>
            <w:r>
              <w:rPr>
                <w:sz w:val="24"/>
                <w:szCs w:val="24"/>
              </w:rPr>
              <w:t>50,00</w:t>
            </w:r>
          </w:p>
        </w:tc>
        <w:tc>
          <w:tcPr>
            <w:tcW w:w="1511" w:type="dxa"/>
          </w:tcPr>
          <w:p w:rsidR="00F711A3" w:rsidRDefault="00343FBF" w:rsidP="0086035C">
            <w:pPr>
              <w:jc w:val="center"/>
              <w:rPr>
                <w:sz w:val="24"/>
                <w:szCs w:val="24"/>
              </w:rPr>
            </w:pPr>
            <w:r>
              <w:rPr>
                <w:sz w:val="24"/>
                <w:szCs w:val="24"/>
              </w:rPr>
              <w:t>0,00</w:t>
            </w:r>
          </w:p>
        </w:tc>
      </w:tr>
      <w:tr w:rsidR="00F711A3" w:rsidTr="00343FBF">
        <w:trPr>
          <w:trHeight w:val="567"/>
        </w:trPr>
        <w:tc>
          <w:tcPr>
            <w:tcW w:w="1873" w:type="dxa"/>
            <w:vMerge/>
          </w:tcPr>
          <w:p w:rsidR="00F711A3" w:rsidRDefault="00F711A3" w:rsidP="0086035C">
            <w:pPr>
              <w:jc w:val="center"/>
              <w:rPr>
                <w:sz w:val="24"/>
                <w:szCs w:val="24"/>
              </w:rPr>
            </w:pPr>
          </w:p>
        </w:tc>
        <w:tc>
          <w:tcPr>
            <w:tcW w:w="2063" w:type="dxa"/>
            <w:vMerge/>
          </w:tcPr>
          <w:p w:rsidR="00F711A3" w:rsidRDefault="00F711A3" w:rsidP="0086035C">
            <w:pPr>
              <w:rPr>
                <w:sz w:val="24"/>
                <w:szCs w:val="24"/>
              </w:rPr>
            </w:pPr>
          </w:p>
        </w:tc>
        <w:tc>
          <w:tcPr>
            <w:tcW w:w="3367" w:type="dxa"/>
            <w:vMerge/>
          </w:tcPr>
          <w:p w:rsidR="00F711A3" w:rsidRDefault="00F711A3" w:rsidP="0086035C">
            <w:pPr>
              <w:rPr>
                <w:sz w:val="24"/>
                <w:szCs w:val="24"/>
              </w:rPr>
            </w:pPr>
          </w:p>
        </w:tc>
        <w:tc>
          <w:tcPr>
            <w:tcW w:w="2006" w:type="dxa"/>
          </w:tcPr>
          <w:p w:rsidR="00F711A3" w:rsidRDefault="00F711A3" w:rsidP="00F711A3">
            <w:pPr>
              <w:rPr>
                <w:sz w:val="24"/>
                <w:szCs w:val="24"/>
              </w:rPr>
            </w:pPr>
            <w:r>
              <w:rPr>
                <w:sz w:val="24"/>
                <w:szCs w:val="24"/>
              </w:rPr>
              <w:t>Внебюджетные средства</w:t>
            </w:r>
          </w:p>
        </w:tc>
        <w:tc>
          <w:tcPr>
            <w:tcW w:w="1510" w:type="dxa"/>
          </w:tcPr>
          <w:p w:rsidR="00F711A3" w:rsidRDefault="00343FBF" w:rsidP="0086035C">
            <w:pPr>
              <w:jc w:val="center"/>
              <w:rPr>
                <w:sz w:val="24"/>
                <w:szCs w:val="24"/>
              </w:rPr>
            </w:pPr>
            <w:r>
              <w:rPr>
                <w:sz w:val="24"/>
                <w:szCs w:val="24"/>
              </w:rPr>
              <w:t>7,5</w:t>
            </w:r>
          </w:p>
        </w:tc>
        <w:tc>
          <w:tcPr>
            <w:tcW w:w="1511" w:type="dxa"/>
          </w:tcPr>
          <w:p w:rsidR="00F711A3" w:rsidRDefault="00343FBF" w:rsidP="0086035C">
            <w:pPr>
              <w:jc w:val="center"/>
              <w:rPr>
                <w:sz w:val="24"/>
                <w:szCs w:val="24"/>
              </w:rPr>
            </w:pPr>
            <w:r>
              <w:rPr>
                <w:sz w:val="24"/>
                <w:szCs w:val="24"/>
              </w:rPr>
              <w:t>142,500</w:t>
            </w:r>
          </w:p>
        </w:tc>
        <w:tc>
          <w:tcPr>
            <w:tcW w:w="1511" w:type="dxa"/>
          </w:tcPr>
          <w:p w:rsidR="00F711A3" w:rsidRDefault="00343FBF" w:rsidP="0086035C">
            <w:pPr>
              <w:jc w:val="center"/>
              <w:rPr>
                <w:sz w:val="24"/>
                <w:szCs w:val="24"/>
              </w:rPr>
            </w:pPr>
            <w:r>
              <w:rPr>
                <w:sz w:val="24"/>
                <w:szCs w:val="24"/>
              </w:rPr>
              <w:t>0,00</w:t>
            </w:r>
          </w:p>
        </w:tc>
        <w:tc>
          <w:tcPr>
            <w:tcW w:w="1511" w:type="dxa"/>
          </w:tcPr>
          <w:p w:rsidR="00F711A3" w:rsidRDefault="00343FBF" w:rsidP="0086035C">
            <w:pPr>
              <w:jc w:val="center"/>
              <w:rPr>
                <w:sz w:val="24"/>
                <w:szCs w:val="24"/>
              </w:rPr>
            </w:pPr>
            <w:r>
              <w:rPr>
                <w:sz w:val="24"/>
                <w:szCs w:val="24"/>
              </w:rPr>
              <w:t>0,00</w:t>
            </w:r>
          </w:p>
        </w:tc>
      </w:tr>
      <w:tr w:rsidR="00343FBF" w:rsidTr="00343FBF">
        <w:trPr>
          <w:trHeight w:val="277"/>
        </w:trPr>
        <w:tc>
          <w:tcPr>
            <w:tcW w:w="1873" w:type="dxa"/>
            <w:vMerge w:val="restart"/>
          </w:tcPr>
          <w:p w:rsidR="00343FBF" w:rsidRDefault="00343FBF" w:rsidP="00F711A3">
            <w:pPr>
              <w:rPr>
                <w:sz w:val="24"/>
                <w:szCs w:val="24"/>
              </w:rPr>
            </w:pPr>
            <w:r>
              <w:rPr>
                <w:sz w:val="24"/>
                <w:szCs w:val="24"/>
              </w:rPr>
              <w:t>Основное мероприятие 1</w:t>
            </w:r>
          </w:p>
        </w:tc>
        <w:tc>
          <w:tcPr>
            <w:tcW w:w="2063" w:type="dxa"/>
            <w:vMerge w:val="restart"/>
          </w:tcPr>
          <w:p w:rsidR="00343FBF" w:rsidRDefault="00343FBF" w:rsidP="0086035C">
            <w:pPr>
              <w:rPr>
                <w:sz w:val="24"/>
                <w:szCs w:val="24"/>
              </w:rPr>
            </w:pPr>
            <w:r>
              <w:rPr>
                <w:sz w:val="24"/>
                <w:szCs w:val="24"/>
              </w:rPr>
              <w:t xml:space="preserve">Администрация Ульдючинского сельского муниципального образования Республики </w:t>
            </w:r>
            <w:r>
              <w:rPr>
                <w:sz w:val="24"/>
                <w:szCs w:val="24"/>
              </w:rPr>
              <w:lastRenderedPageBreak/>
              <w:t>Калмыкия</w:t>
            </w:r>
          </w:p>
        </w:tc>
        <w:tc>
          <w:tcPr>
            <w:tcW w:w="3367" w:type="dxa"/>
            <w:vMerge w:val="restart"/>
          </w:tcPr>
          <w:p w:rsidR="00343FBF" w:rsidRDefault="00343FBF" w:rsidP="0086035C">
            <w:pPr>
              <w:rPr>
                <w:sz w:val="24"/>
                <w:szCs w:val="24"/>
              </w:rPr>
            </w:pPr>
            <w:r w:rsidRPr="00445154">
              <w:rPr>
                <w:sz w:val="24"/>
                <w:szCs w:val="24"/>
              </w:rPr>
              <w:lastRenderedPageBreak/>
              <w:t xml:space="preserve">Обустройство места захоронения «Братская могила погибших при защите Отечества на существующем памятнике </w:t>
            </w:r>
            <w:r>
              <w:rPr>
                <w:sz w:val="24"/>
                <w:szCs w:val="24"/>
              </w:rPr>
              <w:t>«</w:t>
            </w:r>
            <w:r w:rsidRPr="00445154">
              <w:rPr>
                <w:sz w:val="24"/>
                <w:szCs w:val="24"/>
              </w:rPr>
              <w:t xml:space="preserve">Обелиск погибшим воинам в годы </w:t>
            </w:r>
            <w:r w:rsidRPr="00445154">
              <w:rPr>
                <w:sz w:val="24"/>
                <w:szCs w:val="24"/>
              </w:rPr>
              <w:lastRenderedPageBreak/>
              <w:t>Великой Отечественной войны</w:t>
            </w:r>
            <w:r>
              <w:rPr>
                <w:sz w:val="24"/>
                <w:szCs w:val="24"/>
              </w:rPr>
              <w:t>»</w:t>
            </w:r>
            <w:r w:rsidRPr="00445154">
              <w:rPr>
                <w:sz w:val="24"/>
                <w:szCs w:val="24"/>
              </w:rPr>
              <w:t xml:space="preserve"> в селе Ульдючины</w:t>
            </w:r>
            <w:r w:rsidRPr="00470A6F">
              <w:rPr>
                <w:b/>
                <w:sz w:val="24"/>
                <w:szCs w:val="24"/>
              </w:rPr>
              <w:t xml:space="preserve"> </w:t>
            </w:r>
            <w:r>
              <w:rPr>
                <w:sz w:val="24"/>
                <w:szCs w:val="24"/>
              </w:rPr>
              <w:t>ул. Городовикова, 2а</w:t>
            </w:r>
          </w:p>
        </w:tc>
        <w:tc>
          <w:tcPr>
            <w:tcW w:w="2006" w:type="dxa"/>
          </w:tcPr>
          <w:p w:rsidR="00343FBF" w:rsidRPr="006027E2" w:rsidRDefault="00343FBF" w:rsidP="006027E2">
            <w:pPr>
              <w:rPr>
                <w:b/>
                <w:sz w:val="24"/>
                <w:szCs w:val="24"/>
              </w:rPr>
            </w:pPr>
            <w:r w:rsidRPr="006027E2">
              <w:rPr>
                <w:b/>
                <w:sz w:val="24"/>
                <w:szCs w:val="24"/>
              </w:rPr>
              <w:lastRenderedPageBreak/>
              <w:t>Всего, в т.ч.</w:t>
            </w:r>
          </w:p>
        </w:tc>
        <w:tc>
          <w:tcPr>
            <w:tcW w:w="1510" w:type="dxa"/>
          </w:tcPr>
          <w:p w:rsidR="00343FBF" w:rsidRPr="006027E2" w:rsidRDefault="006027E2" w:rsidP="006027E2">
            <w:pPr>
              <w:jc w:val="center"/>
              <w:rPr>
                <w:b/>
                <w:sz w:val="24"/>
                <w:szCs w:val="24"/>
              </w:rPr>
            </w:pPr>
            <w:r w:rsidRPr="006027E2">
              <w:rPr>
                <w:b/>
                <w:sz w:val="24"/>
                <w:szCs w:val="24"/>
              </w:rPr>
              <w:t>3</w:t>
            </w:r>
            <w:r w:rsidR="00343FBF" w:rsidRPr="006027E2">
              <w:rPr>
                <w:b/>
                <w:sz w:val="24"/>
                <w:szCs w:val="24"/>
              </w:rPr>
              <w:t>25,399</w:t>
            </w:r>
          </w:p>
        </w:tc>
        <w:tc>
          <w:tcPr>
            <w:tcW w:w="1511" w:type="dxa"/>
          </w:tcPr>
          <w:p w:rsidR="00343FBF" w:rsidRPr="006027E2" w:rsidRDefault="006027E2" w:rsidP="006027E2">
            <w:pPr>
              <w:jc w:val="center"/>
              <w:rPr>
                <w:b/>
                <w:sz w:val="24"/>
                <w:szCs w:val="24"/>
              </w:rPr>
            </w:pPr>
            <w:r>
              <w:rPr>
                <w:b/>
                <w:sz w:val="24"/>
                <w:szCs w:val="24"/>
              </w:rPr>
              <w:t>600,101</w:t>
            </w:r>
          </w:p>
        </w:tc>
        <w:tc>
          <w:tcPr>
            <w:tcW w:w="1511" w:type="dxa"/>
          </w:tcPr>
          <w:p w:rsidR="00343FBF" w:rsidRPr="006027E2" w:rsidRDefault="00343FBF">
            <w:pPr>
              <w:rPr>
                <w:b/>
              </w:rPr>
            </w:pPr>
            <w:r w:rsidRPr="006027E2">
              <w:rPr>
                <w:b/>
                <w:sz w:val="24"/>
                <w:szCs w:val="24"/>
              </w:rPr>
              <w:t>0,00</w:t>
            </w:r>
          </w:p>
        </w:tc>
        <w:tc>
          <w:tcPr>
            <w:tcW w:w="1511" w:type="dxa"/>
          </w:tcPr>
          <w:p w:rsidR="00343FBF" w:rsidRPr="006027E2" w:rsidRDefault="00343FBF">
            <w:pPr>
              <w:rPr>
                <w:b/>
              </w:rPr>
            </w:pPr>
            <w:r w:rsidRPr="006027E2">
              <w:rPr>
                <w:b/>
                <w:sz w:val="24"/>
                <w:szCs w:val="24"/>
              </w:rPr>
              <w:t>0,00</w:t>
            </w:r>
          </w:p>
        </w:tc>
      </w:tr>
      <w:tr w:rsidR="00343FBF" w:rsidTr="00343FBF">
        <w:trPr>
          <w:trHeight w:val="598"/>
        </w:trPr>
        <w:tc>
          <w:tcPr>
            <w:tcW w:w="1873" w:type="dxa"/>
            <w:vMerge/>
          </w:tcPr>
          <w:p w:rsidR="00343FBF" w:rsidRDefault="00343FBF" w:rsidP="00F711A3">
            <w:pPr>
              <w:rPr>
                <w:sz w:val="24"/>
                <w:szCs w:val="24"/>
              </w:rPr>
            </w:pPr>
          </w:p>
        </w:tc>
        <w:tc>
          <w:tcPr>
            <w:tcW w:w="2063" w:type="dxa"/>
            <w:vMerge/>
          </w:tcPr>
          <w:p w:rsidR="00343FBF" w:rsidRDefault="00343FBF" w:rsidP="0086035C">
            <w:pPr>
              <w:rPr>
                <w:sz w:val="24"/>
                <w:szCs w:val="24"/>
              </w:rPr>
            </w:pPr>
          </w:p>
        </w:tc>
        <w:tc>
          <w:tcPr>
            <w:tcW w:w="3367" w:type="dxa"/>
            <w:vMerge/>
          </w:tcPr>
          <w:p w:rsidR="00343FBF" w:rsidRPr="00445154" w:rsidRDefault="00343FBF" w:rsidP="0086035C">
            <w:pPr>
              <w:rPr>
                <w:sz w:val="24"/>
                <w:szCs w:val="24"/>
              </w:rPr>
            </w:pPr>
          </w:p>
        </w:tc>
        <w:tc>
          <w:tcPr>
            <w:tcW w:w="2006" w:type="dxa"/>
          </w:tcPr>
          <w:p w:rsidR="00343FBF" w:rsidRDefault="00343FBF" w:rsidP="006027E2">
            <w:pPr>
              <w:rPr>
                <w:sz w:val="24"/>
                <w:szCs w:val="24"/>
              </w:rPr>
            </w:pPr>
            <w:r>
              <w:rPr>
                <w:sz w:val="24"/>
                <w:szCs w:val="24"/>
              </w:rPr>
              <w:t>Федеральный бюджет</w:t>
            </w:r>
          </w:p>
        </w:tc>
        <w:tc>
          <w:tcPr>
            <w:tcW w:w="1510" w:type="dxa"/>
          </w:tcPr>
          <w:p w:rsidR="00343FBF" w:rsidRDefault="00343FBF" w:rsidP="006027E2">
            <w:pPr>
              <w:jc w:val="center"/>
              <w:rPr>
                <w:sz w:val="24"/>
                <w:szCs w:val="24"/>
              </w:rPr>
            </w:pPr>
            <w:r>
              <w:rPr>
                <w:sz w:val="24"/>
                <w:szCs w:val="24"/>
              </w:rPr>
              <w:t>0,00</w:t>
            </w:r>
          </w:p>
        </w:tc>
        <w:tc>
          <w:tcPr>
            <w:tcW w:w="1511" w:type="dxa"/>
          </w:tcPr>
          <w:p w:rsidR="00343FBF" w:rsidRPr="006027E2" w:rsidRDefault="00343FBF" w:rsidP="006027E2">
            <w:pPr>
              <w:jc w:val="center"/>
              <w:rPr>
                <w:sz w:val="24"/>
                <w:szCs w:val="24"/>
              </w:rPr>
            </w:pPr>
            <w:r w:rsidRPr="006027E2">
              <w:rPr>
                <w:sz w:val="24"/>
                <w:szCs w:val="24"/>
              </w:rPr>
              <w:t>0,00</w:t>
            </w:r>
          </w:p>
        </w:tc>
        <w:tc>
          <w:tcPr>
            <w:tcW w:w="1511" w:type="dxa"/>
          </w:tcPr>
          <w:p w:rsidR="00343FBF" w:rsidRDefault="00343FBF">
            <w:r w:rsidRPr="00C53361">
              <w:rPr>
                <w:sz w:val="24"/>
                <w:szCs w:val="24"/>
              </w:rPr>
              <w:t>0,00</w:t>
            </w:r>
          </w:p>
        </w:tc>
        <w:tc>
          <w:tcPr>
            <w:tcW w:w="1511" w:type="dxa"/>
          </w:tcPr>
          <w:p w:rsidR="00343FBF" w:rsidRDefault="00343FBF">
            <w:r w:rsidRPr="00C53361">
              <w:rPr>
                <w:sz w:val="24"/>
                <w:szCs w:val="24"/>
              </w:rPr>
              <w:t>0,00</w:t>
            </w:r>
          </w:p>
        </w:tc>
      </w:tr>
      <w:tr w:rsidR="00343FBF" w:rsidTr="00343FBF">
        <w:trPr>
          <w:trHeight w:val="598"/>
        </w:trPr>
        <w:tc>
          <w:tcPr>
            <w:tcW w:w="1873" w:type="dxa"/>
            <w:vMerge/>
          </w:tcPr>
          <w:p w:rsidR="00343FBF" w:rsidRDefault="00343FBF" w:rsidP="00F711A3">
            <w:pPr>
              <w:rPr>
                <w:sz w:val="24"/>
                <w:szCs w:val="24"/>
              </w:rPr>
            </w:pPr>
          </w:p>
        </w:tc>
        <w:tc>
          <w:tcPr>
            <w:tcW w:w="2063" w:type="dxa"/>
            <w:vMerge/>
          </w:tcPr>
          <w:p w:rsidR="00343FBF" w:rsidRDefault="00343FBF" w:rsidP="0086035C">
            <w:pPr>
              <w:rPr>
                <w:sz w:val="24"/>
                <w:szCs w:val="24"/>
              </w:rPr>
            </w:pPr>
          </w:p>
        </w:tc>
        <w:tc>
          <w:tcPr>
            <w:tcW w:w="3367" w:type="dxa"/>
            <w:vMerge/>
          </w:tcPr>
          <w:p w:rsidR="00343FBF" w:rsidRPr="00445154" w:rsidRDefault="00343FBF" w:rsidP="0086035C">
            <w:pPr>
              <w:rPr>
                <w:sz w:val="24"/>
                <w:szCs w:val="24"/>
              </w:rPr>
            </w:pPr>
          </w:p>
        </w:tc>
        <w:tc>
          <w:tcPr>
            <w:tcW w:w="2006" w:type="dxa"/>
          </w:tcPr>
          <w:p w:rsidR="00343FBF" w:rsidRDefault="00343FBF" w:rsidP="006027E2">
            <w:pPr>
              <w:rPr>
                <w:sz w:val="24"/>
                <w:szCs w:val="24"/>
              </w:rPr>
            </w:pPr>
            <w:r>
              <w:rPr>
                <w:sz w:val="24"/>
                <w:szCs w:val="24"/>
              </w:rPr>
              <w:t>Бюджет Республики Калмыкия</w:t>
            </w:r>
          </w:p>
        </w:tc>
        <w:tc>
          <w:tcPr>
            <w:tcW w:w="1510" w:type="dxa"/>
          </w:tcPr>
          <w:p w:rsidR="00343FBF" w:rsidRDefault="006027E2" w:rsidP="006027E2">
            <w:pPr>
              <w:jc w:val="center"/>
              <w:rPr>
                <w:sz w:val="24"/>
                <w:szCs w:val="24"/>
              </w:rPr>
            </w:pPr>
            <w:r>
              <w:rPr>
                <w:sz w:val="24"/>
                <w:szCs w:val="24"/>
              </w:rPr>
              <w:t>3</w:t>
            </w:r>
            <w:r w:rsidR="00343FBF">
              <w:rPr>
                <w:sz w:val="24"/>
                <w:szCs w:val="24"/>
              </w:rPr>
              <w:t>17,899</w:t>
            </w:r>
          </w:p>
        </w:tc>
        <w:tc>
          <w:tcPr>
            <w:tcW w:w="1511" w:type="dxa"/>
          </w:tcPr>
          <w:p w:rsidR="00343FBF" w:rsidRPr="006027E2" w:rsidRDefault="006027E2" w:rsidP="006027E2">
            <w:pPr>
              <w:jc w:val="center"/>
              <w:rPr>
                <w:sz w:val="24"/>
                <w:szCs w:val="24"/>
              </w:rPr>
            </w:pPr>
            <w:r>
              <w:rPr>
                <w:sz w:val="24"/>
                <w:szCs w:val="24"/>
              </w:rPr>
              <w:t>497,101</w:t>
            </w:r>
          </w:p>
        </w:tc>
        <w:tc>
          <w:tcPr>
            <w:tcW w:w="1511" w:type="dxa"/>
          </w:tcPr>
          <w:p w:rsidR="00343FBF" w:rsidRDefault="00343FBF">
            <w:r w:rsidRPr="00C53361">
              <w:rPr>
                <w:sz w:val="24"/>
                <w:szCs w:val="24"/>
              </w:rPr>
              <w:t>0,00</w:t>
            </w:r>
          </w:p>
        </w:tc>
        <w:tc>
          <w:tcPr>
            <w:tcW w:w="1511" w:type="dxa"/>
          </w:tcPr>
          <w:p w:rsidR="00343FBF" w:rsidRDefault="00343FBF">
            <w:r w:rsidRPr="00C53361">
              <w:rPr>
                <w:sz w:val="24"/>
                <w:szCs w:val="24"/>
              </w:rPr>
              <w:t>0,00</w:t>
            </w:r>
          </w:p>
        </w:tc>
      </w:tr>
      <w:tr w:rsidR="00343FBF" w:rsidTr="00343FBF">
        <w:trPr>
          <w:trHeight w:val="598"/>
        </w:trPr>
        <w:tc>
          <w:tcPr>
            <w:tcW w:w="1873" w:type="dxa"/>
            <w:vMerge/>
          </w:tcPr>
          <w:p w:rsidR="00343FBF" w:rsidRDefault="00343FBF" w:rsidP="00F711A3">
            <w:pPr>
              <w:rPr>
                <w:sz w:val="24"/>
                <w:szCs w:val="24"/>
              </w:rPr>
            </w:pPr>
          </w:p>
        </w:tc>
        <w:tc>
          <w:tcPr>
            <w:tcW w:w="2063" w:type="dxa"/>
            <w:vMerge/>
          </w:tcPr>
          <w:p w:rsidR="00343FBF" w:rsidRDefault="00343FBF" w:rsidP="0086035C">
            <w:pPr>
              <w:rPr>
                <w:sz w:val="24"/>
                <w:szCs w:val="24"/>
              </w:rPr>
            </w:pPr>
          </w:p>
        </w:tc>
        <w:tc>
          <w:tcPr>
            <w:tcW w:w="3367" w:type="dxa"/>
            <w:vMerge/>
          </w:tcPr>
          <w:p w:rsidR="00343FBF" w:rsidRPr="00445154" w:rsidRDefault="00343FBF" w:rsidP="0086035C">
            <w:pPr>
              <w:rPr>
                <w:sz w:val="24"/>
                <w:szCs w:val="24"/>
              </w:rPr>
            </w:pPr>
          </w:p>
        </w:tc>
        <w:tc>
          <w:tcPr>
            <w:tcW w:w="2006" w:type="dxa"/>
          </w:tcPr>
          <w:p w:rsidR="00343FBF" w:rsidRDefault="00343FBF" w:rsidP="006027E2">
            <w:pPr>
              <w:rPr>
                <w:sz w:val="24"/>
                <w:szCs w:val="24"/>
              </w:rPr>
            </w:pPr>
            <w:r>
              <w:rPr>
                <w:sz w:val="24"/>
                <w:szCs w:val="24"/>
              </w:rPr>
              <w:t>Местный бюджет</w:t>
            </w:r>
          </w:p>
        </w:tc>
        <w:tc>
          <w:tcPr>
            <w:tcW w:w="1510" w:type="dxa"/>
          </w:tcPr>
          <w:p w:rsidR="00343FBF" w:rsidRDefault="00343FBF" w:rsidP="006027E2">
            <w:pPr>
              <w:jc w:val="center"/>
              <w:rPr>
                <w:sz w:val="24"/>
                <w:szCs w:val="24"/>
              </w:rPr>
            </w:pPr>
            <w:r>
              <w:rPr>
                <w:sz w:val="24"/>
                <w:szCs w:val="24"/>
              </w:rPr>
              <w:t>0,00</w:t>
            </w:r>
          </w:p>
        </w:tc>
        <w:tc>
          <w:tcPr>
            <w:tcW w:w="1511" w:type="dxa"/>
          </w:tcPr>
          <w:p w:rsidR="00343FBF" w:rsidRPr="006027E2" w:rsidRDefault="00343FBF" w:rsidP="006027E2">
            <w:pPr>
              <w:jc w:val="center"/>
              <w:rPr>
                <w:sz w:val="24"/>
                <w:szCs w:val="24"/>
              </w:rPr>
            </w:pPr>
            <w:r w:rsidRPr="006027E2">
              <w:rPr>
                <w:sz w:val="24"/>
                <w:szCs w:val="24"/>
              </w:rPr>
              <w:t>3,00</w:t>
            </w:r>
          </w:p>
        </w:tc>
        <w:tc>
          <w:tcPr>
            <w:tcW w:w="1511" w:type="dxa"/>
          </w:tcPr>
          <w:p w:rsidR="00343FBF" w:rsidRDefault="00343FBF">
            <w:r w:rsidRPr="00C53361">
              <w:rPr>
                <w:sz w:val="24"/>
                <w:szCs w:val="24"/>
              </w:rPr>
              <w:t>0,00</w:t>
            </w:r>
          </w:p>
        </w:tc>
        <w:tc>
          <w:tcPr>
            <w:tcW w:w="1511" w:type="dxa"/>
          </w:tcPr>
          <w:p w:rsidR="00343FBF" w:rsidRDefault="00343FBF">
            <w:r w:rsidRPr="00C53361">
              <w:rPr>
                <w:sz w:val="24"/>
                <w:szCs w:val="24"/>
              </w:rPr>
              <w:t>0,00</w:t>
            </w:r>
          </w:p>
        </w:tc>
      </w:tr>
      <w:tr w:rsidR="00343FBF" w:rsidTr="00343FBF">
        <w:trPr>
          <w:trHeight w:val="598"/>
        </w:trPr>
        <w:tc>
          <w:tcPr>
            <w:tcW w:w="1873" w:type="dxa"/>
            <w:vMerge/>
          </w:tcPr>
          <w:p w:rsidR="00343FBF" w:rsidRDefault="00343FBF" w:rsidP="00F711A3">
            <w:pPr>
              <w:rPr>
                <w:sz w:val="24"/>
                <w:szCs w:val="24"/>
              </w:rPr>
            </w:pPr>
          </w:p>
        </w:tc>
        <w:tc>
          <w:tcPr>
            <w:tcW w:w="2063" w:type="dxa"/>
            <w:vMerge/>
          </w:tcPr>
          <w:p w:rsidR="00343FBF" w:rsidRDefault="00343FBF" w:rsidP="0086035C">
            <w:pPr>
              <w:rPr>
                <w:sz w:val="24"/>
                <w:szCs w:val="24"/>
              </w:rPr>
            </w:pPr>
          </w:p>
        </w:tc>
        <w:tc>
          <w:tcPr>
            <w:tcW w:w="3367" w:type="dxa"/>
            <w:vMerge/>
          </w:tcPr>
          <w:p w:rsidR="00343FBF" w:rsidRPr="00445154" w:rsidRDefault="00343FBF" w:rsidP="0086035C">
            <w:pPr>
              <w:rPr>
                <w:sz w:val="24"/>
                <w:szCs w:val="24"/>
              </w:rPr>
            </w:pPr>
          </w:p>
        </w:tc>
        <w:tc>
          <w:tcPr>
            <w:tcW w:w="2006" w:type="dxa"/>
          </w:tcPr>
          <w:p w:rsidR="00343FBF" w:rsidRDefault="00343FBF" w:rsidP="006027E2">
            <w:pPr>
              <w:rPr>
                <w:sz w:val="24"/>
                <w:szCs w:val="24"/>
              </w:rPr>
            </w:pPr>
            <w:r>
              <w:rPr>
                <w:sz w:val="24"/>
                <w:szCs w:val="24"/>
              </w:rPr>
              <w:t>Внебюджетные средства</w:t>
            </w:r>
          </w:p>
        </w:tc>
        <w:tc>
          <w:tcPr>
            <w:tcW w:w="1510" w:type="dxa"/>
          </w:tcPr>
          <w:p w:rsidR="00343FBF" w:rsidRDefault="00343FBF" w:rsidP="006027E2">
            <w:pPr>
              <w:jc w:val="center"/>
              <w:rPr>
                <w:sz w:val="24"/>
                <w:szCs w:val="24"/>
              </w:rPr>
            </w:pPr>
            <w:r>
              <w:rPr>
                <w:sz w:val="24"/>
                <w:szCs w:val="24"/>
              </w:rPr>
              <w:t>7,5</w:t>
            </w:r>
          </w:p>
        </w:tc>
        <w:tc>
          <w:tcPr>
            <w:tcW w:w="1511" w:type="dxa"/>
          </w:tcPr>
          <w:p w:rsidR="00343FBF" w:rsidRPr="006027E2" w:rsidRDefault="006027E2" w:rsidP="006027E2">
            <w:pPr>
              <w:jc w:val="center"/>
              <w:rPr>
                <w:sz w:val="24"/>
                <w:szCs w:val="24"/>
              </w:rPr>
            </w:pPr>
            <w:r w:rsidRPr="006027E2">
              <w:rPr>
                <w:sz w:val="24"/>
                <w:szCs w:val="24"/>
              </w:rPr>
              <w:t>100,00</w:t>
            </w:r>
          </w:p>
        </w:tc>
        <w:tc>
          <w:tcPr>
            <w:tcW w:w="1511" w:type="dxa"/>
          </w:tcPr>
          <w:p w:rsidR="00343FBF" w:rsidRDefault="00343FBF">
            <w:r w:rsidRPr="00C53361">
              <w:rPr>
                <w:sz w:val="24"/>
                <w:szCs w:val="24"/>
              </w:rPr>
              <w:t>0,00</w:t>
            </w:r>
          </w:p>
        </w:tc>
        <w:tc>
          <w:tcPr>
            <w:tcW w:w="1511" w:type="dxa"/>
          </w:tcPr>
          <w:p w:rsidR="00343FBF" w:rsidRDefault="00343FBF">
            <w:r w:rsidRPr="00C53361">
              <w:rPr>
                <w:sz w:val="24"/>
                <w:szCs w:val="24"/>
              </w:rPr>
              <w:t>0,00</w:t>
            </w:r>
          </w:p>
        </w:tc>
      </w:tr>
      <w:tr w:rsidR="00343FBF" w:rsidTr="00343FBF">
        <w:trPr>
          <w:trHeight w:val="464"/>
        </w:trPr>
        <w:tc>
          <w:tcPr>
            <w:tcW w:w="1873" w:type="dxa"/>
            <w:vMerge w:val="restart"/>
          </w:tcPr>
          <w:p w:rsidR="00343FBF" w:rsidRDefault="00343FBF" w:rsidP="00F711A3">
            <w:pPr>
              <w:rPr>
                <w:sz w:val="24"/>
                <w:szCs w:val="24"/>
              </w:rPr>
            </w:pPr>
            <w:r>
              <w:rPr>
                <w:sz w:val="24"/>
                <w:szCs w:val="24"/>
              </w:rPr>
              <w:t>Основное мероприятие 2</w:t>
            </w:r>
          </w:p>
        </w:tc>
        <w:tc>
          <w:tcPr>
            <w:tcW w:w="2063" w:type="dxa"/>
            <w:vMerge w:val="restart"/>
          </w:tcPr>
          <w:p w:rsidR="00343FBF" w:rsidRDefault="00343FBF" w:rsidP="00343FBF">
            <w:pPr>
              <w:ind w:firstLine="27"/>
              <w:textAlignment w:val="baseline"/>
              <w:rPr>
                <w:sz w:val="24"/>
                <w:szCs w:val="24"/>
              </w:rPr>
            </w:pPr>
            <w:r>
              <w:rPr>
                <w:sz w:val="24"/>
                <w:szCs w:val="24"/>
              </w:rPr>
              <w:t>Администрация Ульдючинского сельского муниципального образования Республики Калмыкия</w:t>
            </w:r>
          </w:p>
        </w:tc>
        <w:tc>
          <w:tcPr>
            <w:tcW w:w="3367" w:type="dxa"/>
            <w:vMerge w:val="restart"/>
          </w:tcPr>
          <w:p w:rsidR="00343FBF" w:rsidRPr="002D5EC0" w:rsidRDefault="00343FBF" w:rsidP="00343FBF">
            <w:pPr>
              <w:ind w:firstLine="27"/>
              <w:textAlignment w:val="baseline"/>
              <w:rPr>
                <w:sz w:val="24"/>
                <w:szCs w:val="24"/>
              </w:rPr>
            </w:pPr>
            <w:r w:rsidRPr="002D5EC0">
              <w:rPr>
                <w:sz w:val="24"/>
                <w:szCs w:val="24"/>
              </w:rPr>
              <w:t>Обустройство места захоронения «Обелиск погибшим воинам в годы Великой Отечественной войны</w:t>
            </w:r>
            <w:r>
              <w:rPr>
                <w:sz w:val="24"/>
                <w:szCs w:val="24"/>
              </w:rPr>
              <w:t>»</w:t>
            </w:r>
            <w:r w:rsidRPr="002D5EC0">
              <w:rPr>
                <w:sz w:val="24"/>
                <w:szCs w:val="24"/>
              </w:rPr>
              <w:t xml:space="preserve"> в селе Ульдючины ул. Городовикова, 2а</w:t>
            </w:r>
            <w:r>
              <w:rPr>
                <w:sz w:val="24"/>
                <w:szCs w:val="24"/>
              </w:rPr>
              <w:t xml:space="preserve"> </w:t>
            </w:r>
            <w:r w:rsidRPr="002D5EC0">
              <w:rPr>
                <w:sz w:val="24"/>
                <w:szCs w:val="24"/>
              </w:rPr>
              <w:t xml:space="preserve">- Мемориальный комплекс «Братская могила» </w:t>
            </w:r>
          </w:p>
          <w:p w:rsidR="00343FBF" w:rsidRDefault="00343FBF" w:rsidP="006027E2">
            <w:pPr>
              <w:rPr>
                <w:sz w:val="24"/>
                <w:szCs w:val="24"/>
              </w:rPr>
            </w:pPr>
          </w:p>
        </w:tc>
        <w:tc>
          <w:tcPr>
            <w:tcW w:w="2006" w:type="dxa"/>
          </w:tcPr>
          <w:p w:rsidR="00343FBF" w:rsidRPr="006027E2" w:rsidRDefault="00343FBF" w:rsidP="006027E2">
            <w:pPr>
              <w:rPr>
                <w:b/>
                <w:sz w:val="24"/>
                <w:szCs w:val="24"/>
              </w:rPr>
            </w:pPr>
            <w:r w:rsidRPr="006027E2">
              <w:rPr>
                <w:b/>
                <w:sz w:val="24"/>
                <w:szCs w:val="24"/>
              </w:rPr>
              <w:t>Всего, в т.ч.</w:t>
            </w:r>
          </w:p>
        </w:tc>
        <w:tc>
          <w:tcPr>
            <w:tcW w:w="1510" w:type="dxa"/>
          </w:tcPr>
          <w:p w:rsidR="00343FBF" w:rsidRPr="006027E2" w:rsidRDefault="006027E2" w:rsidP="006027E2">
            <w:pPr>
              <w:jc w:val="center"/>
              <w:rPr>
                <w:b/>
                <w:sz w:val="24"/>
                <w:szCs w:val="24"/>
              </w:rPr>
            </w:pPr>
            <w:r w:rsidRPr="006027E2">
              <w:rPr>
                <w:b/>
                <w:sz w:val="24"/>
                <w:szCs w:val="24"/>
              </w:rPr>
              <w:t>10</w:t>
            </w:r>
            <w:r w:rsidR="00E32848" w:rsidRPr="006027E2">
              <w:rPr>
                <w:b/>
                <w:sz w:val="24"/>
                <w:szCs w:val="24"/>
              </w:rPr>
              <w:t>0,00</w:t>
            </w:r>
          </w:p>
        </w:tc>
        <w:tc>
          <w:tcPr>
            <w:tcW w:w="1511" w:type="dxa"/>
          </w:tcPr>
          <w:p w:rsidR="00343FBF" w:rsidRPr="006027E2" w:rsidRDefault="006027E2" w:rsidP="0086035C">
            <w:pPr>
              <w:jc w:val="center"/>
              <w:rPr>
                <w:b/>
                <w:sz w:val="24"/>
                <w:szCs w:val="24"/>
              </w:rPr>
            </w:pPr>
            <w:r w:rsidRPr="006027E2">
              <w:rPr>
                <w:b/>
                <w:sz w:val="24"/>
                <w:szCs w:val="24"/>
              </w:rPr>
              <w:t>127,500</w:t>
            </w:r>
          </w:p>
        </w:tc>
        <w:tc>
          <w:tcPr>
            <w:tcW w:w="1511" w:type="dxa"/>
          </w:tcPr>
          <w:p w:rsidR="00343FBF" w:rsidRPr="006027E2" w:rsidRDefault="006027E2" w:rsidP="0086035C">
            <w:pPr>
              <w:jc w:val="center"/>
              <w:rPr>
                <w:b/>
                <w:sz w:val="24"/>
                <w:szCs w:val="24"/>
              </w:rPr>
            </w:pPr>
            <w:r>
              <w:rPr>
                <w:b/>
                <w:sz w:val="24"/>
                <w:szCs w:val="24"/>
              </w:rPr>
              <w:t>0,00</w:t>
            </w:r>
          </w:p>
        </w:tc>
        <w:tc>
          <w:tcPr>
            <w:tcW w:w="1511" w:type="dxa"/>
          </w:tcPr>
          <w:p w:rsidR="00343FBF" w:rsidRPr="006027E2" w:rsidRDefault="006027E2" w:rsidP="0086035C">
            <w:pPr>
              <w:jc w:val="center"/>
              <w:rPr>
                <w:b/>
                <w:sz w:val="24"/>
                <w:szCs w:val="24"/>
              </w:rPr>
            </w:pPr>
            <w:r>
              <w:rPr>
                <w:b/>
                <w:sz w:val="24"/>
                <w:szCs w:val="24"/>
              </w:rPr>
              <w:t>0,00</w:t>
            </w:r>
          </w:p>
        </w:tc>
      </w:tr>
      <w:tr w:rsidR="006B7B03" w:rsidTr="00343FBF">
        <w:trPr>
          <w:trHeight w:val="460"/>
        </w:trPr>
        <w:tc>
          <w:tcPr>
            <w:tcW w:w="1873" w:type="dxa"/>
            <w:vMerge/>
          </w:tcPr>
          <w:p w:rsidR="006B7B03" w:rsidRDefault="006B7B03" w:rsidP="00F711A3">
            <w:pPr>
              <w:rPr>
                <w:sz w:val="24"/>
                <w:szCs w:val="24"/>
              </w:rPr>
            </w:pPr>
          </w:p>
        </w:tc>
        <w:tc>
          <w:tcPr>
            <w:tcW w:w="2063" w:type="dxa"/>
            <w:vMerge/>
          </w:tcPr>
          <w:p w:rsidR="006B7B03" w:rsidRDefault="006B7B03" w:rsidP="00343FBF">
            <w:pPr>
              <w:ind w:firstLine="27"/>
              <w:textAlignment w:val="baseline"/>
              <w:rPr>
                <w:sz w:val="24"/>
                <w:szCs w:val="24"/>
              </w:rPr>
            </w:pPr>
          </w:p>
        </w:tc>
        <w:tc>
          <w:tcPr>
            <w:tcW w:w="3367" w:type="dxa"/>
            <w:vMerge/>
          </w:tcPr>
          <w:p w:rsidR="006B7B03" w:rsidRPr="00445154" w:rsidRDefault="006B7B03" w:rsidP="00343FBF">
            <w:pPr>
              <w:ind w:firstLine="27"/>
              <w:textAlignment w:val="baseline"/>
              <w:rPr>
                <w:b/>
                <w:sz w:val="24"/>
                <w:szCs w:val="24"/>
              </w:rPr>
            </w:pPr>
          </w:p>
        </w:tc>
        <w:tc>
          <w:tcPr>
            <w:tcW w:w="2006" w:type="dxa"/>
          </w:tcPr>
          <w:p w:rsidR="006B7B03" w:rsidRDefault="006B7B03" w:rsidP="006027E2">
            <w:pPr>
              <w:rPr>
                <w:sz w:val="24"/>
                <w:szCs w:val="24"/>
              </w:rPr>
            </w:pPr>
            <w:r>
              <w:rPr>
                <w:sz w:val="24"/>
                <w:szCs w:val="24"/>
              </w:rPr>
              <w:t>Федеральный бюджет</w:t>
            </w:r>
          </w:p>
        </w:tc>
        <w:tc>
          <w:tcPr>
            <w:tcW w:w="1510" w:type="dxa"/>
          </w:tcPr>
          <w:p w:rsidR="006B7B03" w:rsidRDefault="006B7B03" w:rsidP="006B7B03">
            <w:pPr>
              <w:jc w:val="center"/>
            </w:pPr>
            <w:r w:rsidRPr="0074754A">
              <w:rPr>
                <w:sz w:val="24"/>
                <w:szCs w:val="24"/>
              </w:rPr>
              <w:t>0,00</w:t>
            </w:r>
          </w:p>
        </w:tc>
        <w:tc>
          <w:tcPr>
            <w:tcW w:w="1511" w:type="dxa"/>
          </w:tcPr>
          <w:p w:rsidR="006B7B03" w:rsidRDefault="006027E2" w:rsidP="0086035C">
            <w:pPr>
              <w:jc w:val="center"/>
              <w:rPr>
                <w:sz w:val="24"/>
                <w:szCs w:val="24"/>
              </w:rPr>
            </w:pPr>
            <w:r>
              <w:rPr>
                <w:sz w:val="24"/>
                <w:szCs w:val="24"/>
              </w:rPr>
              <w:t>0,00</w:t>
            </w:r>
          </w:p>
        </w:tc>
        <w:tc>
          <w:tcPr>
            <w:tcW w:w="1511" w:type="dxa"/>
          </w:tcPr>
          <w:p w:rsidR="006B7B03" w:rsidRDefault="006027E2" w:rsidP="0086035C">
            <w:pPr>
              <w:jc w:val="center"/>
              <w:rPr>
                <w:sz w:val="24"/>
                <w:szCs w:val="24"/>
              </w:rPr>
            </w:pPr>
            <w:r>
              <w:rPr>
                <w:sz w:val="24"/>
                <w:szCs w:val="24"/>
              </w:rPr>
              <w:t>0,00</w:t>
            </w:r>
          </w:p>
        </w:tc>
        <w:tc>
          <w:tcPr>
            <w:tcW w:w="1511" w:type="dxa"/>
          </w:tcPr>
          <w:p w:rsidR="006B7B03" w:rsidRDefault="006027E2" w:rsidP="0086035C">
            <w:pPr>
              <w:jc w:val="center"/>
              <w:rPr>
                <w:sz w:val="24"/>
                <w:szCs w:val="24"/>
              </w:rPr>
            </w:pPr>
            <w:r>
              <w:rPr>
                <w:sz w:val="24"/>
                <w:szCs w:val="24"/>
              </w:rPr>
              <w:t>0,00</w:t>
            </w:r>
          </w:p>
        </w:tc>
      </w:tr>
      <w:tr w:rsidR="006B7B03" w:rsidTr="00343FBF">
        <w:trPr>
          <w:trHeight w:val="460"/>
        </w:trPr>
        <w:tc>
          <w:tcPr>
            <w:tcW w:w="1873" w:type="dxa"/>
            <w:vMerge/>
          </w:tcPr>
          <w:p w:rsidR="006B7B03" w:rsidRDefault="006B7B03" w:rsidP="00F711A3">
            <w:pPr>
              <w:rPr>
                <w:sz w:val="24"/>
                <w:szCs w:val="24"/>
              </w:rPr>
            </w:pPr>
          </w:p>
        </w:tc>
        <w:tc>
          <w:tcPr>
            <w:tcW w:w="2063" w:type="dxa"/>
            <w:vMerge/>
          </w:tcPr>
          <w:p w:rsidR="006B7B03" w:rsidRDefault="006B7B03" w:rsidP="00343FBF">
            <w:pPr>
              <w:ind w:firstLine="27"/>
              <w:textAlignment w:val="baseline"/>
              <w:rPr>
                <w:sz w:val="24"/>
                <w:szCs w:val="24"/>
              </w:rPr>
            </w:pPr>
          </w:p>
        </w:tc>
        <w:tc>
          <w:tcPr>
            <w:tcW w:w="3367" w:type="dxa"/>
            <w:vMerge/>
          </w:tcPr>
          <w:p w:rsidR="006B7B03" w:rsidRPr="00445154" w:rsidRDefault="006B7B03" w:rsidP="00343FBF">
            <w:pPr>
              <w:ind w:firstLine="27"/>
              <w:textAlignment w:val="baseline"/>
              <w:rPr>
                <w:b/>
                <w:sz w:val="24"/>
                <w:szCs w:val="24"/>
              </w:rPr>
            </w:pPr>
          </w:p>
        </w:tc>
        <w:tc>
          <w:tcPr>
            <w:tcW w:w="2006" w:type="dxa"/>
          </w:tcPr>
          <w:p w:rsidR="006B7B03" w:rsidRDefault="006B7B03" w:rsidP="006027E2">
            <w:pPr>
              <w:rPr>
                <w:sz w:val="24"/>
                <w:szCs w:val="24"/>
              </w:rPr>
            </w:pPr>
            <w:r>
              <w:rPr>
                <w:sz w:val="24"/>
                <w:szCs w:val="24"/>
              </w:rPr>
              <w:t>Бюджет Республики Калмыкия</w:t>
            </w:r>
          </w:p>
        </w:tc>
        <w:tc>
          <w:tcPr>
            <w:tcW w:w="1510" w:type="dxa"/>
          </w:tcPr>
          <w:p w:rsidR="006B7B03" w:rsidRDefault="006027E2" w:rsidP="006B7B03">
            <w:pPr>
              <w:jc w:val="center"/>
            </w:pPr>
            <w:r>
              <w:rPr>
                <w:sz w:val="24"/>
                <w:szCs w:val="24"/>
              </w:rPr>
              <w:t>10</w:t>
            </w:r>
            <w:r w:rsidR="006B7B03" w:rsidRPr="0074754A">
              <w:rPr>
                <w:sz w:val="24"/>
                <w:szCs w:val="24"/>
              </w:rPr>
              <w:t>0,00</w:t>
            </w:r>
          </w:p>
        </w:tc>
        <w:tc>
          <w:tcPr>
            <w:tcW w:w="1511" w:type="dxa"/>
          </w:tcPr>
          <w:p w:rsidR="006B7B03" w:rsidRDefault="006027E2" w:rsidP="0086035C">
            <w:pPr>
              <w:jc w:val="center"/>
              <w:rPr>
                <w:sz w:val="24"/>
                <w:szCs w:val="24"/>
              </w:rPr>
            </w:pPr>
            <w:r>
              <w:rPr>
                <w:sz w:val="24"/>
                <w:szCs w:val="24"/>
              </w:rPr>
              <w:t>85,00</w:t>
            </w:r>
          </w:p>
        </w:tc>
        <w:tc>
          <w:tcPr>
            <w:tcW w:w="1511" w:type="dxa"/>
          </w:tcPr>
          <w:p w:rsidR="006B7B03" w:rsidRDefault="006027E2" w:rsidP="0086035C">
            <w:pPr>
              <w:jc w:val="center"/>
              <w:rPr>
                <w:sz w:val="24"/>
                <w:szCs w:val="24"/>
              </w:rPr>
            </w:pPr>
            <w:r>
              <w:rPr>
                <w:sz w:val="24"/>
                <w:szCs w:val="24"/>
              </w:rPr>
              <w:t>0,00</w:t>
            </w:r>
          </w:p>
        </w:tc>
        <w:tc>
          <w:tcPr>
            <w:tcW w:w="1511" w:type="dxa"/>
          </w:tcPr>
          <w:p w:rsidR="006B7B03" w:rsidRDefault="006027E2" w:rsidP="0086035C">
            <w:pPr>
              <w:jc w:val="center"/>
              <w:rPr>
                <w:sz w:val="24"/>
                <w:szCs w:val="24"/>
              </w:rPr>
            </w:pPr>
            <w:r>
              <w:rPr>
                <w:sz w:val="24"/>
                <w:szCs w:val="24"/>
              </w:rPr>
              <w:t>0,00</w:t>
            </w:r>
          </w:p>
        </w:tc>
      </w:tr>
      <w:tr w:rsidR="006027E2" w:rsidTr="00343FBF">
        <w:trPr>
          <w:trHeight w:val="460"/>
        </w:trPr>
        <w:tc>
          <w:tcPr>
            <w:tcW w:w="1873" w:type="dxa"/>
            <w:vMerge/>
          </w:tcPr>
          <w:p w:rsidR="006027E2" w:rsidRDefault="006027E2" w:rsidP="00F711A3">
            <w:pPr>
              <w:rPr>
                <w:sz w:val="24"/>
                <w:szCs w:val="24"/>
              </w:rPr>
            </w:pPr>
          </w:p>
        </w:tc>
        <w:tc>
          <w:tcPr>
            <w:tcW w:w="2063" w:type="dxa"/>
            <w:vMerge/>
          </w:tcPr>
          <w:p w:rsidR="006027E2" w:rsidRDefault="006027E2" w:rsidP="00343FBF">
            <w:pPr>
              <w:ind w:firstLine="27"/>
              <w:textAlignment w:val="baseline"/>
              <w:rPr>
                <w:sz w:val="24"/>
                <w:szCs w:val="24"/>
              </w:rPr>
            </w:pPr>
          </w:p>
        </w:tc>
        <w:tc>
          <w:tcPr>
            <w:tcW w:w="3367" w:type="dxa"/>
            <w:vMerge/>
          </w:tcPr>
          <w:p w:rsidR="006027E2" w:rsidRPr="00445154" w:rsidRDefault="006027E2" w:rsidP="00343FBF">
            <w:pPr>
              <w:ind w:firstLine="27"/>
              <w:textAlignment w:val="baseline"/>
              <w:rPr>
                <w:b/>
                <w:sz w:val="24"/>
                <w:szCs w:val="24"/>
              </w:rPr>
            </w:pPr>
          </w:p>
        </w:tc>
        <w:tc>
          <w:tcPr>
            <w:tcW w:w="2006" w:type="dxa"/>
          </w:tcPr>
          <w:p w:rsidR="006027E2" w:rsidRDefault="006027E2" w:rsidP="006027E2">
            <w:pPr>
              <w:rPr>
                <w:sz w:val="24"/>
                <w:szCs w:val="24"/>
              </w:rPr>
            </w:pPr>
            <w:r>
              <w:rPr>
                <w:sz w:val="24"/>
                <w:szCs w:val="24"/>
              </w:rPr>
              <w:t>Местный бюджет</w:t>
            </w:r>
          </w:p>
        </w:tc>
        <w:tc>
          <w:tcPr>
            <w:tcW w:w="1510" w:type="dxa"/>
          </w:tcPr>
          <w:p w:rsidR="006027E2" w:rsidRDefault="006027E2" w:rsidP="006B7B03">
            <w:pPr>
              <w:jc w:val="center"/>
            </w:pPr>
            <w:r w:rsidRPr="0074754A">
              <w:rPr>
                <w:sz w:val="24"/>
                <w:szCs w:val="24"/>
              </w:rPr>
              <w:t>0,00</w:t>
            </w:r>
          </w:p>
        </w:tc>
        <w:tc>
          <w:tcPr>
            <w:tcW w:w="1511" w:type="dxa"/>
          </w:tcPr>
          <w:p w:rsidR="006027E2" w:rsidRDefault="006027E2" w:rsidP="006027E2">
            <w:pPr>
              <w:jc w:val="center"/>
            </w:pPr>
            <w:r w:rsidRPr="003719CD">
              <w:rPr>
                <w:sz w:val="24"/>
                <w:szCs w:val="24"/>
              </w:rPr>
              <w:t>0,00</w:t>
            </w:r>
          </w:p>
        </w:tc>
        <w:tc>
          <w:tcPr>
            <w:tcW w:w="1511" w:type="dxa"/>
          </w:tcPr>
          <w:p w:rsidR="006027E2" w:rsidRDefault="006027E2" w:rsidP="006027E2">
            <w:pPr>
              <w:jc w:val="center"/>
            </w:pPr>
            <w:r w:rsidRPr="003719CD">
              <w:rPr>
                <w:sz w:val="24"/>
                <w:szCs w:val="24"/>
              </w:rPr>
              <w:t>0,00</w:t>
            </w:r>
          </w:p>
        </w:tc>
        <w:tc>
          <w:tcPr>
            <w:tcW w:w="1511" w:type="dxa"/>
          </w:tcPr>
          <w:p w:rsidR="006027E2" w:rsidRDefault="006027E2" w:rsidP="006027E2">
            <w:pPr>
              <w:jc w:val="center"/>
            </w:pPr>
            <w:r w:rsidRPr="003719CD">
              <w:rPr>
                <w:sz w:val="24"/>
                <w:szCs w:val="24"/>
              </w:rPr>
              <w:t>0,00</w:t>
            </w:r>
          </w:p>
        </w:tc>
      </w:tr>
      <w:tr w:rsidR="006027E2" w:rsidTr="00343FBF">
        <w:trPr>
          <w:trHeight w:val="460"/>
        </w:trPr>
        <w:tc>
          <w:tcPr>
            <w:tcW w:w="1873" w:type="dxa"/>
            <w:vMerge/>
          </w:tcPr>
          <w:p w:rsidR="006027E2" w:rsidRDefault="006027E2" w:rsidP="00F711A3">
            <w:pPr>
              <w:rPr>
                <w:sz w:val="24"/>
                <w:szCs w:val="24"/>
              </w:rPr>
            </w:pPr>
          </w:p>
        </w:tc>
        <w:tc>
          <w:tcPr>
            <w:tcW w:w="2063" w:type="dxa"/>
            <w:vMerge/>
          </w:tcPr>
          <w:p w:rsidR="006027E2" w:rsidRDefault="006027E2" w:rsidP="00343FBF">
            <w:pPr>
              <w:ind w:firstLine="27"/>
              <w:textAlignment w:val="baseline"/>
              <w:rPr>
                <w:sz w:val="24"/>
                <w:szCs w:val="24"/>
              </w:rPr>
            </w:pPr>
          </w:p>
        </w:tc>
        <w:tc>
          <w:tcPr>
            <w:tcW w:w="3367" w:type="dxa"/>
            <w:vMerge/>
          </w:tcPr>
          <w:p w:rsidR="006027E2" w:rsidRPr="00445154" w:rsidRDefault="006027E2" w:rsidP="00343FBF">
            <w:pPr>
              <w:ind w:firstLine="27"/>
              <w:textAlignment w:val="baseline"/>
              <w:rPr>
                <w:b/>
                <w:sz w:val="24"/>
                <w:szCs w:val="24"/>
              </w:rPr>
            </w:pPr>
          </w:p>
        </w:tc>
        <w:tc>
          <w:tcPr>
            <w:tcW w:w="2006" w:type="dxa"/>
          </w:tcPr>
          <w:p w:rsidR="006027E2" w:rsidRDefault="006027E2" w:rsidP="006027E2">
            <w:pPr>
              <w:rPr>
                <w:sz w:val="24"/>
                <w:szCs w:val="24"/>
              </w:rPr>
            </w:pPr>
            <w:r>
              <w:rPr>
                <w:sz w:val="24"/>
                <w:szCs w:val="24"/>
              </w:rPr>
              <w:t>Внебюджетные средства</w:t>
            </w:r>
          </w:p>
        </w:tc>
        <w:tc>
          <w:tcPr>
            <w:tcW w:w="1510" w:type="dxa"/>
          </w:tcPr>
          <w:p w:rsidR="006027E2" w:rsidRDefault="006027E2" w:rsidP="006B7B03">
            <w:pPr>
              <w:jc w:val="center"/>
            </w:pPr>
            <w:r w:rsidRPr="0074754A">
              <w:rPr>
                <w:sz w:val="24"/>
                <w:szCs w:val="24"/>
              </w:rPr>
              <w:t>0,00</w:t>
            </w:r>
          </w:p>
        </w:tc>
        <w:tc>
          <w:tcPr>
            <w:tcW w:w="1511" w:type="dxa"/>
          </w:tcPr>
          <w:p w:rsidR="006027E2" w:rsidRDefault="006027E2" w:rsidP="0086035C">
            <w:pPr>
              <w:jc w:val="center"/>
              <w:rPr>
                <w:sz w:val="24"/>
                <w:szCs w:val="24"/>
              </w:rPr>
            </w:pPr>
            <w:r>
              <w:rPr>
                <w:sz w:val="24"/>
                <w:szCs w:val="24"/>
              </w:rPr>
              <w:t>42,500</w:t>
            </w:r>
          </w:p>
        </w:tc>
        <w:tc>
          <w:tcPr>
            <w:tcW w:w="1511" w:type="dxa"/>
          </w:tcPr>
          <w:p w:rsidR="006027E2" w:rsidRDefault="006027E2" w:rsidP="006027E2">
            <w:pPr>
              <w:jc w:val="center"/>
            </w:pPr>
            <w:r w:rsidRPr="00AF469D">
              <w:rPr>
                <w:sz w:val="24"/>
                <w:szCs w:val="24"/>
              </w:rPr>
              <w:t>0,00</w:t>
            </w:r>
          </w:p>
        </w:tc>
        <w:tc>
          <w:tcPr>
            <w:tcW w:w="1511" w:type="dxa"/>
          </w:tcPr>
          <w:p w:rsidR="006027E2" w:rsidRDefault="006027E2" w:rsidP="006027E2">
            <w:pPr>
              <w:jc w:val="center"/>
            </w:pPr>
            <w:r w:rsidRPr="00AF469D">
              <w:rPr>
                <w:sz w:val="24"/>
                <w:szCs w:val="24"/>
              </w:rPr>
              <w:t>0,00</w:t>
            </w:r>
          </w:p>
        </w:tc>
      </w:tr>
      <w:tr w:rsidR="006B7B03" w:rsidTr="00E32848">
        <w:trPr>
          <w:trHeight w:val="323"/>
        </w:trPr>
        <w:tc>
          <w:tcPr>
            <w:tcW w:w="1873" w:type="dxa"/>
            <w:vMerge w:val="restart"/>
          </w:tcPr>
          <w:p w:rsidR="006B7B03" w:rsidRDefault="006B7B03" w:rsidP="0086035C">
            <w:pPr>
              <w:jc w:val="center"/>
              <w:rPr>
                <w:sz w:val="24"/>
                <w:szCs w:val="24"/>
              </w:rPr>
            </w:pPr>
            <w:r>
              <w:rPr>
                <w:sz w:val="24"/>
                <w:szCs w:val="24"/>
              </w:rPr>
              <w:t>Основное мероприятие 3</w:t>
            </w:r>
          </w:p>
        </w:tc>
        <w:tc>
          <w:tcPr>
            <w:tcW w:w="2063" w:type="dxa"/>
            <w:vMerge w:val="restart"/>
          </w:tcPr>
          <w:p w:rsidR="006B7B03" w:rsidRDefault="006B7B03">
            <w:r w:rsidRPr="009F017D">
              <w:rPr>
                <w:sz w:val="24"/>
                <w:szCs w:val="24"/>
              </w:rPr>
              <w:t>Администрация Ульдючинского сельского муниципального образования Республики Калмыкия</w:t>
            </w:r>
          </w:p>
        </w:tc>
        <w:tc>
          <w:tcPr>
            <w:tcW w:w="3367" w:type="dxa"/>
            <w:vMerge w:val="restart"/>
          </w:tcPr>
          <w:p w:rsidR="006B7B03" w:rsidRDefault="006B7B03" w:rsidP="0086035C">
            <w:pPr>
              <w:rPr>
                <w:sz w:val="24"/>
                <w:szCs w:val="24"/>
              </w:rPr>
            </w:pPr>
            <w:r w:rsidRPr="002D5EC0">
              <w:rPr>
                <w:sz w:val="24"/>
                <w:szCs w:val="24"/>
              </w:rPr>
              <w:t>Установка мемориальных знаков</w:t>
            </w:r>
          </w:p>
        </w:tc>
        <w:tc>
          <w:tcPr>
            <w:tcW w:w="2006" w:type="dxa"/>
          </w:tcPr>
          <w:p w:rsidR="006B7B03" w:rsidRPr="000B6552" w:rsidRDefault="006B7B03" w:rsidP="006027E2">
            <w:pPr>
              <w:rPr>
                <w:b/>
                <w:sz w:val="24"/>
                <w:szCs w:val="24"/>
              </w:rPr>
            </w:pPr>
            <w:r w:rsidRPr="000B6552">
              <w:rPr>
                <w:b/>
                <w:sz w:val="24"/>
                <w:szCs w:val="24"/>
              </w:rPr>
              <w:t>Всего, в т.ч.</w:t>
            </w:r>
          </w:p>
        </w:tc>
        <w:tc>
          <w:tcPr>
            <w:tcW w:w="1510" w:type="dxa"/>
          </w:tcPr>
          <w:p w:rsidR="006B7B03" w:rsidRPr="000B6552" w:rsidRDefault="006B7B03" w:rsidP="006B7B03">
            <w:pPr>
              <w:jc w:val="center"/>
              <w:rPr>
                <w:b/>
              </w:rPr>
            </w:pPr>
            <w:r w:rsidRPr="000B6552">
              <w:rPr>
                <w:b/>
                <w:sz w:val="24"/>
                <w:szCs w:val="24"/>
              </w:rPr>
              <w:t>0,00</w:t>
            </w:r>
          </w:p>
        </w:tc>
        <w:tc>
          <w:tcPr>
            <w:tcW w:w="1511" w:type="dxa"/>
          </w:tcPr>
          <w:p w:rsidR="006B7B03" w:rsidRPr="000B6552" w:rsidRDefault="006B7B03" w:rsidP="006B7B03">
            <w:pPr>
              <w:jc w:val="center"/>
              <w:rPr>
                <w:b/>
              </w:rPr>
            </w:pPr>
            <w:r w:rsidRPr="000B6552">
              <w:rPr>
                <w:b/>
                <w:sz w:val="24"/>
                <w:szCs w:val="24"/>
              </w:rPr>
              <w:t>0,00</w:t>
            </w:r>
          </w:p>
        </w:tc>
        <w:tc>
          <w:tcPr>
            <w:tcW w:w="1511" w:type="dxa"/>
          </w:tcPr>
          <w:p w:rsidR="006B7B03" w:rsidRPr="000B6552" w:rsidRDefault="000B6552" w:rsidP="0086035C">
            <w:pPr>
              <w:jc w:val="center"/>
              <w:rPr>
                <w:b/>
                <w:sz w:val="24"/>
                <w:szCs w:val="24"/>
              </w:rPr>
            </w:pPr>
            <w:r w:rsidRPr="000B6552">
              <w:rPr>
                <w:b/>
                <w:sz w:val="24"/>
                <w:szCs w:val="24"/>
              </w:rPr>
              <w:t>50,00</w:t>
            </w:r>
          </w:p>
        </w:tc>
        <w:tc>
          <w:tcPr>
            <w:tcW w:w="1511" w:type="dxa"/>
          </w:tcPr>
          <w:p w:rsidR="006B7B03" w:rsidRPr="000B6552" w:rsidRDefault="006B7B03" w:rsidP="006B7B03">
            <w:pPr>
              <w:jc w:val="center"/>
              <w:rPr>
                <w:b/>
              </w:rPr>
            </w:pPr>
            <w:r w:rsidRPr="000B6552">
              <w:rPr>
                <w:b/>
                <w:sz w:val="24"/>
                <w:szCs w:val="24"/>
              </w:rPr>
              <w:t>0,00</w:t>
            </w:r>
          </w:p>
        </w:tc>
      </w:tr>
      <w:tr w:rsidR="006B7B03" w:rsidTr="00343FBF">
        <w:trPr>
          <w:trHeight w:val="323"/>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Федеральный бюджет</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sidRPr="0074754A">
              <w:rPr>
                <w:sz w:val="24"/>
                <w:szCs w:val="24"/>
              </w:rPr>
              <w:t>0,00</w:t>
            </w:r>
          </w:p>
        </w:tc>
        <w:tc>
          <w:tcPr>
            <w:tcW w:w="1511" w:type="dxa"/>
          </w:tcPr>
          <w:p w:rsidR="006B7B03" w:rsidRDefault="006B7B03" w:rsidP="006B7B03">
            <w:pPr>
              <w:jc w:val="center"/>
            </w:pPr>
            <w:r w:rsidRPr="00334EFB">
              <w:rPr>
                <w:sz w:val="24"/>
                <w:szCs w:val="24"/>
              </w:rPr>
              <w:t>0,00</w:t>
            </w:r>
          </w:p>
        </w:tc>
      </w:tr>
      <w:tr w:rsidR="006B7B03" w:rsidTr="00343FBF">
        <w:trPr>
          <w:trHeight w:val="323"/>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Бюджет Республики Калмыкия</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sidRPr="0074754A">
              <w:rPr>
                <w:sz w:val="24"/>
                <w:szCs w:val="24"/>
              </w:rPr>
              <w:t>0,00</w:t>
            </w:r>
          </w:p>
        </w:tc>
        <w:tc>
          <w:tcPr>
            <w:tcW w:w="1511" w:type="dxa"/>
          </w:tcPr>
          <w:p w:rsidR="006B7B03" w:rsidRDefault="006B7B03" w:rsidP="006B7B03">
            <w:pPr>
              <w:jc w:val="center"/>
            </w:pPr>
            <w:r w:rsidRPr="00334EFB">
              <w:rPr>
                <w:sz w:val="24"/>
                <w:szCs w:val="24"/>
              </w:rPr>
              <w:t>0,00</w:t>
            </w:r>
          </w:p>
        </w:tc>
      </w:tr>
      <w:tr w:rsidR="006B7B03" w:rsidTr="00343FBF">
        <w:trPr>
          <w:trHeight w:val="323"/>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Местный бюджет</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Pr>
                <w:sz w:val="24"/>
                <w:szCs w:val="24"/>
              </w:rPr>
              <w:t>50,00</w:t>
            </w:r>
          </w:p>
        </w:tc>
        <w:tc>
          <w:tcPr>
            <w:tcW w:w="1511" w:type="dxa"/>
          </w:tcPr>
          <w:p w:rsidR="006B7B03" w:rsidRDefault="006B7B03" w:rsidP="006B7B03">
            <w:pPr>
              <w:jc w:val="center"/>
            </w:pPr>
            <w:r w:rsidRPr="00334EFB">
              <w:rPr>
                <w:sz w:val="24"/>
                <w:szCs w:val="24"/>
              </w:rPr>
              <w:t>0,00</w:t>
            </w:r>
          </w:p>
        </w:tc>
      </w:tr>
      <w:tr w:rsidR="006B7B03" w:rsidTr="00343FBF">
        <w:trPr>
          <w:trHeight w:val="323"/>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Внебюджетные средства</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sidRPr="0074754A">
              <w:rPr>
                <w:sz w:val="24"/>
                <w:szCs w:val="24"/>
              </w:rPr>
              <w:t>0,00</w:t>
            </w:r>
          </w:p>
        </w:tc>
        <w:tc>
          <w:tcPr>
            <w:tcW w:w="1511" w:type="dxa"/>
          </w:tcPr>
          <w:p w:rsidR="006B7B03" w:rsidRDefault="006B7B03" w:rsidP="006B7B03">
            <w:pPr>
              <w:jc w:val="center"/>
            </w:pPr>
            <w:r w:rsidRPr="00334EFB">
              <w:rPr>
                <w:sz w:val="24"/>
                <w:szCs w:val="24"/>
              </w:rPr>
              <w:t>0,00</w:t>
            </w:r>
          </w:p>
        </w:tc>
      </w:tr>
      <w:tr w:rsidR="006B7B03" w:rsidTr="00E32848">
        <w:trPr>
          <w:trHeight w:val="419"/>
        </w:trPr>
        <w:tc>
          <w:tcPr>
            <w:tcW w:w="1873" w:type="dxa"/>
            <w:vMerge w:val="restart"/>
          </w:tcPr>
          <w:p w:rsidR="006B7B03" w:rsidRDefault="006B7B03" w:rsidP="0086035C">
            <w:pPr>
              <w:jc w:val="center"/>
              <w:rPr>
                <w:sz w:val="24"/>
                <w:szCs w:val="24"/>
              </w:rPr>
            </w:pPr>
            <w:r>
              <w:rPr>
                <w:sz w:val="24"/>
                <w:szCs w:val="24"/>
              </w:rPr>
              <w:t>Основное мероприятие 4</w:t>
            </w:r>
          </w:p>
        </w:tc>
        <w:tc>
          <w:tcPr>
            <w:tcW w:w="2063" w:type="dxa"/>
            <w:vMerge w:val="restart"/>
          </w:tcPr>
          <w:p w:rsidR="006B7B03" w:rsidRDefault="006B7B03">
            <w:r w:rsidRPr="009F017D">
              <w:rPr>
                <w:sz w:val="24"/>
                <w:szCs w:val="24"/>
              </w:rPr>
              <w:t>Администрация Ульдючинского сельского муниципального образования Республики Калмыкия</w:t>
            </w:r>
          </w:p>
        </w:tc>
        <w:tc>
          <w:tcPr>
            <w:tcW w:w="3367" w:type="dxa"/>
            <w:vMerge w:val="restart"/>
          </w:tcPr>
          <w:p w:rsidR="006B7B03" w:rsidRDefault="006B7B03" w:rsidP="0086035C">
            <w:pPr>
              <w:rPr>
                <w:sz w:val="24"/>
                <w:szCs w:val="24"/>
              </w:rPr>
            </w:pPr>
            <w:r w:rsidRPr="002D5EC0">
              <w:rPr>
                <w:sz w:val="24"/>
                <w:szCs w:val="24"/>
              </w:rPr>
              <w:t>Нанесение имен погибших при защите Отечества, ранее не обозначенных на мемориальном сооружении воинского захоронения по месту захоронения, нанесение имен ранее обозначенных на мемориальном сооружении после реконструкции</w:t>
            </w:r>
          </w:p>
        </w:tc>
        <w:tc>
          <w:tcPr>
            <w:tcW w:w="2006" w:type="dxa"/>
          </w:tcPr>
          <w:p w:rsidR="006B7B03" w:rsidRPr="000B6552" w:rsidRDefault="006B7B03" w:rsidP="006027E2">
            <w:pPr>
              <w:rPr>
                <w:b/>
                <w:sz w:val="24"/>
                <w:szCs w:val="24"/>
              </w:rPr>
            </w:pPr>
            <w:r w:rsidRPr="000B6552">
              <w:rPr>
                <w:b/>
                <w:sz w:val="24"/>
                <w:szCs w:val="24"/>
              </w:rPr>
              <w:t>Всего, в т.ч.</w:t>
            </w:r>
          </w:p>
        </w:tc>
        <w:tc>
          <w:tcPr>
            <w:tcW w:w="1510" w:type="dxa"/>
          </w:tcPr>
          <w:p w:rsidR="006B7B03" w:rsidRPr="000B6552" w:rsidRDefault="006B7B03" w:rsidP="006B7B03">
            <w:pPr>
              <w:jc w:val="center"/>
              <w:rPr>
                <w:b/>
              </w:rPr>
            </w:pPr>
            <w:r w:rsidRPr="000B6552">
              <w:rPr>
                <w:b/>
                <w:sz w:val="24"/>
                <w:szCs w:val="24"/>
              </w:rPr>
              <w:t>0,00</w:t>
            </w:r>
          </w:p>
        </w:tc>
        <w:tc>
          <w:tcPr>
            <w:tcW w:w="1511" w:type="dxa"/>
          </w:tcPr>
          <w:p w:rsidR="006B7B03" w:rsidRPr="000B6552" w:rsidRDefault="006B7B03" w:rsidP="006B7B03">
            <w:pPr>
              <w:jc w:val="center"/>
              <w:rPr>
                <w:b/>
              </w:rPr>
            </w:pPr>
            <w:r w:rsidRPr="000B6552">
              <w:rPr>
                <w:b/>
                <w:sz w:val="24"/>
                <w:szCs w:val="24"/>
              </w:rPr>
              <w:t>0,00</w:t>
            </w:r>
          </w:p>
        </w:tc>
        <w:tc>
          <w:tcPr>
            <w:tcW w:w="1511" w:type="dxa"/>
          </w:tcPr>
          <w:p w:rsidR="006B7B03" w:rsidRPr="000B6552" w:rsidRDefault="000B6552" w:rsidP="0086035C">
            <w:pPr>
              <w:jc w:val="center"/>
              <w:rPr>
                <w:b/>
                <w:sz w:val="24"/>
                <w:szCs w:val="24"/>
              </w:rPr>
            </w:pPr>
            <w:r w:rsidRPr="000B6552">
              <w:rPr>
                <w:b/>
                <w:sz w:val="24"/>
                <w:szCs w:val="24"/>
              </w:rPr>
              <w:t>400,00</w:t>
            </w:r>
          </w:p>
        </w:tc>
        <w:tc>
          <w:tcPr>
            <w:tcW w:w="1511" w:type="dxa"/>
          </w:tcPr>
          <w:p w:rsidR="006B7B03" w:rsidRPr="000B6552" w:rsidRDefault="006B7B03" w:rsidP="006B7B03">
            <w:pPr>
              <w:jc w:val="center"/>
              <w:rPr>
                <w:b/>
              </w:rPr>
            </w:pPr>
            <w:r w:rsidRPr="000B6552">
              <w:rPr>
                <w:b/>
                <w:sz w:val="24"/>
                <w:szCs w:val="24"/>
              </w:rPr>
              <w:t>0,00</w:t>
            </w:r>
          </w:p>
        </w:tc>
      </w:tr>
      <w:tr w:rsidR="006B7B03" w:rsidTr="00343FBF">
        <w:trPr>
          <w:trHeight w:val="415"/>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Федеральный бюджет</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6B7B03" w:rsidP="0086035C">
            <w:pPr>
              <w:jc w:val="center"/>
              <w:rPr>
                <w:sz w:val="24"/>
                <w:szCs w:val="24"/>
              </w:rPr>
            </w:pPr>
          </w:p>
        </w:tc>
        <w:tc>
          <w:tcPr>
            <w:tcW w:w="1511" w:type="dxa"/>
          </w:tcPr>
          <w:p w:rsidR="006B7B03" w:rsidRDefault="006B7B03" w:rsidP="006B7B03">
            <w:pPr>
              <w:jc w:val="center"/>
            </w:pPr>
            <w:r w:rsidRPr="00334EFB">
              <w:rPr>
                <w:sz w:val="24"/>
                <w:szCs w:val="24"/>
              </w:rPr>
              <w:t>0,00</w:t>
            </w:r>
          </w:p>
        </w:tc>
      </w:tr>
      <w:tr w:rsidR="006B7B03" w:rsidTr="00343FBF">
        <w:trPr>
          <w:trHeight w:val="415"/>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Бюджет Республики Калмыкия</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Pr>
                <w:sz w:val="24"/>
                <w:szCs w:val="24"/>
              </w:rPr>
              <w:t>400,00</w:t>
            </w:r>
          </w:p>
        </w:tc>
        <w:tc>
          <w:tcPr>
            <w:tcW w:w="1511" w:type="dxa"/>
          </w:tcPr>
          <w:p w:rsidR="006B7B03" w:rsidRDefault="006B7B03" w:rsidP="006B7B03">
            <w:pPr>
              <w:jc w:val="center"/>
            </w:pPr>
            <w:r w:rsidRPr="00334EFB">
              <w:rPr>
                <w:sz w:val="24"/>
                <w:szCs w:val="24"/>
              </w:rPr>
              <w:t>0,00</w:t>
            </w:r>
          </w:p>
        </w:tc>
      </w:tr>
      <w:tr w:rsidR="006B7B03" w:rsidTr="00343FBF">
        <w:trPr>
          <w:trHeight w:val="415"/>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Местный бюджет</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Pr>
                <w:sz w:val="24"/>
                <w:szCs w:val="24"/>
              </w:rPr>
              <w:t>0,00</w:t>
            </w:r>
          </w:p>
        </w:tc>
        <w:tc>
          <w:tcPr>
            <w:tcW w:w="1511" w:type="dxa"/>
          </w:tcPr>
          <w:p w:rsidR="006B7B03" w:rsidRDefault="006B7B03" w:rsidP="006B7B03">
            <w:pPr>
              <w:jc w:val="center"/>
            </w:pPr>
            <w:r w:rsidRPr="00334EFB">
              <w:rPr>
                <w:sz w:val="24"/>
                <w:szCs w:val="24"/>
              </w:rPr>
              <w:t>0,00</w:t>
            </w:r>
          </w:p>
        </w:tc>
      </w:tr>
      <w:tr w:rsidR="006B7B03" w:rsidTr="00343FBF">
        <w:trPr>
          <w:trHeight w:val="415"/>
        </w:trPr>
        <w:tc>
          <w:tcPr>
            <w:tcW w:w="1873" w:type="dxa"/>
            <w:vMerge/>
          </w:tcPr>
          <w:p w:rsidR="006B7B03" w:rsidRDefault="006B7B03" w:rsidP="0086035C">
            <w:pPr>
              <w:jc w:val="center"/>
              <w:rPr>
                <w:sz w:val="24"/>
                <w:szCs w:val="24"/>
              </w:rPr>
            </w:pPr>
          </w:p>
        </w:tc>
        <w:tc>
          <w:tcPr>
            <w:tcW w:w="2063" w:type="dxa"/>
            <w:vMerge/>
          </w:tcPr>
          <w:p w:rsidR="006B7B03" w:rsidRPr="009F017D" w:rsidRDefault="006B7B03">
            <w:pPr>
              <w:rPr>
                <w:sz w:val="24"/>
                <w:szCs w:val="24"/>
              </w:rPr>
            </w:pPr>
          </w:p>
        </w:tc>
        <w:tc>
          <w:tcPr>
            <w:tcW w:w="3367" w:type="dxa"/>
            <w:vMerge/>
          </w:tcPr>
          <w:p w:rsidR="006B7B03" w:rsidRPr="002D5EC0" w:rsidRDefault="006B7B03" w:rsidP="0086035C">
            <w:pPr>
              <w:rPr>
                <w:sz w:val="24"/>
                <w:szCs w:val="24"/>
              </w:rPr>
            </w:pPr>
          </w:p>
        </w:tc>
        <w:tc>
          <w:tcPr>
            <w:tcW w:w="2006" w:type="dxa"/>
          </w:tcPr>
          <w:p w:rsidR="006B7B03" w:rsidRDefault="006B7B03" w:rsidP="006027E2">
            <w:pPr>
              <w:rPr>
                <w:sz w:val="24"/>
                <w:szCs w:val="24"/>
              </w:rPr>
            </w:pPr>
            <w:r>
              <w:rPr>
                <w:sz w:val="24"/>
                <w:szCs w:val="24"/>
              </w:rPr>
              <w:t>Внебюджетные средства</w:t>
            </w:r>
          </w:p>
        </w:tc>
        <w:tc>
          <w:tcPr>
            <w:tcW w:w="1510" w:type="dxa"/>
          </w:tcPr>
          <w:p w:rsidR="006B7B03" w:rsidRDefault="006B7B03" w:rsidP="006B7B03">
            <w:pPr>
              <w:jc w:val="center"/>
            </w:pPr>
            <w:r w:rsidRPr="00650272">
              <w:rPr>
                <w:sz w:val="24"/>
                <w:szCs w:val="24"/>
              </w:rPr>
              <w:t>0,00</w:t>
            </w:r>
          </w:p>
        </w:tc>
        <w:tc>
          <w:tcPr>
            <w:tcW w:w="1511" w:type="dxa"/>
          </w:tcPr>
          <w:p w:rsidR="006B7B03" w:rsidRDefault="006B7B03" w:rsidP="006B7B03">
            <w:pPr>
              <w:jc w:val="center"/>
            </w:pPr>
            <w:r w:rsidRPr="000A6189">
              <w:rPr>
                <w:sz w:val="24"/>
                <w:szCs w:val="24"/>
              </w:rPr>
              <w:t>0,00</w:t>
            </w:r>
          </w:p>
        </w:tc>
        <w:tc>
          <w:tcPr>
            <w:tcW w:w="1511" w:type="dxa"/>
          </w:tcPr>
          <w:p w:rsidR="006B7B03" w:rsidRDefault="000B6552" w:rsidP="0086035C">
            <w:pPr>
              <w:jc w:val="center"/>
              <w:rPr>
                <w:sz w:val="24"/>
                <w:szCs w:val="24"/>
              </w:rPr>
            </w:pPr>
            <w:r w:rsidRPr="0074754A">
              <w:rPr>
                <w:sz w:val="24"/>
                <w:szCs w:val="24"/>
              </w:rPr>
              <w:t>0,00</w:t>
            </w:r>
          </w:p>
        </w:tc>
        <w:tc>
          <w:tcPr>
            <w:tcW w:w="1511" w:type="dxa"/>
          </w:tcPr>
          <w:p w:rsidR="006B7B03" w:rsidRDefault="006B7B03" w:rsidP="006B7B03">
            <w:pPr>
              <w:jc w:val="center"/>
            </w:pPr>
            <w:r w:rsidRPr="00334EFB">
              <w:rPr>
                <w:sz w:val="24"/>
                <w:szCs w:val="24"/>
              </w:rPr>
              <w:t>0,00</w:t>
            </w:r>
          </w:p>
        </w:tc>
      </w:tr>
    </w:tbl>
    <w:p w:rsidR="0086035C" w:rsidRDefault="0086035C" w:rsidP="00631526">
      <w:pPr>
        <w:jc w:val="center"/>
        <w:rPr>
          <w:sz w:val="24"/>
          <w:szCs w:val="24"/>
        </w:rPr>
        <w:sectPr w:rsidR="0086035C" w:rsidSect="002D5EC0">
          <w:pgSz w:w="16838" w:h="11906" w:orient="landscape"/>
          <w:pgMar w:top="1134" w:right="568" w:bottom="566" w:left="1134" w:header="708" w:footer="708" w:gutter="0"/>
          <w:cols w:space="708"/>
          <w:titlePg/>
          <w:docGrid w:linePitch="360"/>
        </w:sectPr>
      </w:pPr>
    </w:p>
    <w:p w:rsidR="000121E5" w:rsidRPr="00287064" w:rsidRDefault="000121E5" w:rsidP="007946FE">
      <w:pPr>
        <w:shd w:val="clear" w:color="auto" w:fill="FFFFFF"/>
        <w:spacing w:after="150"/>
        <w:rPr>
          <w:rFonts w:ascii="Open Sans" w:hAnsi="Open Sans" w:cs="Helvetica"/>
          <w:color w:val="3C3C3C"/>
        </w:rPr>
      </w:pPr>
    </w:p>
    <w:sectPr w:rsidR="000121E5" w:rsidRPr="00287064" w:rsidSect="0061239B">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1D" w:rsidRDefault="007F591D">
      <w:r>
        <w:separator/>
      </w:r>
    </w:p>
  </w:endnote>
  <w:endnote w:type="continuationSeparator" w:id="1">
    <w:p w:rsidR="007F591D" w:rsidRDefault="007F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1D" w:rsidRDefault="007F591D">
      <w:r>
        <w:separator/>
      </w:r>
    </w:p>
  </w:footnote>
  <w:footnote w:type="continuationSeparator" w:id="1">
    <w:p w:rsidR="007F591D" w:rsidRDefault="007F5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29876"/>
      <w:docPartObj>
        <w:docPartGallery w:val="Page Numbers (Top of Page)"/>
        <w:docPartUnique/>
      </w:docPartObj>
    </w:sdtPr>
    <w:sdtContent>
      <w:p w:rsidR="006027E2" w:rsidRDefault="006027E2">
        <w:pPr>
          <w:pStyle w:val="a8"/>
          <w:jc w:val="right"/>
        </w:pPr>
        <w:fldSimple w:instr=" PAGE   \* MERGEFORMAT ">
          <w:r w:rsidR="007946FE">
            <w:rPr>
              <w:noProof/>
            </w:rPr>
            <w:t>16</w:t>
          </w:r>
        </w:fldSimple>
      </w:p>
    </w:sdtContent>
  </w:sdt>
  <w:p w:rsidR="006027E2" w:rsidRDefault="006027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5E3774D"/>
    <w:multiLevelType w:val="hybridMultilevel"/>
    <w:tmpl w:val="4C246BF4"/>
    <w:lvl w:ilvl="0" w:tplc="EB78EC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0C1650"/>
    <w:multiLevelType w:val="hybridMultilevel"/>
    <w:tmpl w:val="52807E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06CF5"/>
    <w:rsid w:val="000121E5"/>
    <w:rsid w:val="00014077"/>
    <w:rsid w:val="000212F0"/>
    <w:rsid w:val="000313DD"/>
    <w:rsid w:val="00035C84"/>
    <w:rsid w:val="00037EEE"/>
    <w:rsid w:val="00040ACB"/>
    <w:rsid w:val="00043F23"/>
    <w:rsid w:val="00045A67"/>
    <w:rsid w:val="00060A92"/>
    <w:rsid w:val="00063AD7"/>
    <w:rsid w:val="00073563"/>
    <w:rsid w:val="000844BD"/>
    <w:rsid w:val="00090AE5"/>
    <w:rsid w:val="00091535"/>
    <w:rsid w:val="00092FCF"/>
    <w:rsid w:val="000A4CC1"/>
    <w:rsid w:val="000B2BC6"/>
    <w:rsid w:val="000B4335"/>
    <w:rsid w:val="000B6552"/>
    <w:rsid w:val="000B7BE3"/>
    <w:rsid w:val="000C2213"/>
    <w:rsid w:val="000C3960"/>
    <w:rsid w:val="000D107C"/>
    <w:rsid w:val="000D1906"/>
    <w:rsid w:val="000E6AFF"/>
    <w:rsid w:val="000F4241"/>
    <w:rsid w:val="00100012"/>
    <w:rsid w:val="00105BD1"/>
    <w:rsid w:val="00111332"/>
    <w:rsid w:val="001114A9"/>
    <w:rsid w:val="00115696"/>
    <w:rsid w:val="001274FF"/>
    <w:rsid w:val="00127BBF"/>
    <w:rsid w:val="00137518"/>
    <w:rsid w:val="00153321"/>
    <w:rsid w:val="00154925"/>
    <w:rsid w:val="0016743B"/>
    <w:rsid w:val="001676ED"/>
    <w:rsid w:val="00167B26"/>
    <w:rsid w:val="00177BE3"/>
    <w:rsid w:val="00180958"/>
    <w:rsid w:val="0019051C"/>
    <w:rsid w:val="00194896"/>
    <w:rsid w:val="001977D7"/>
    <w:rsid w:val="001A0CA6"/>
    <w:rsid w:val="001A4B9E"/>
    <w:rsid w:val="001B4294"/>
    <w:rsid w:val="001B5D7D"/>
    <w:rsid w:val="001C02D6"/>
    <w:rsid w:val="001C16B7"/>
    <w:rsid w:val="001C2C3A"/>
    <w:rsid w:val="001C6C31"/>
    <w:rsid w:val="001C7AAD"/>
    <w:rsid w:val="001D2F9D"/>
    <w:rsid w:val="001D562C"/>
    <w:rsid w:val="001E1C18"/>
    <w:rsid w:val="001F25CF"/>
    <w:rsid w:val="001F397B"/>
    <w:rsid w:val="001F4651"/>
    <w:rsid w:val="00203E27"/>
    <w:rsid w:val="00211413"/>
    <w:rsid w:val="00215047"/>
    <w:rsid w:val="00230272"/>
    <w:rsid w:val="00235EDE"/>
    <w:rsid w:val="00236C51"/>
    <w:rsid w:val="00237B3F"/>
    <w:rsid w:val="00242AAF"/>
    <w:rsid w:val="00252F77"/>
    <w:rsid w:val="002549DC"/>
    <w:rsid w:val="0025615D"/>
    <w:rsid w:val="0025672B"/>
    <w:rsid w:val="00256AC3"/>
    <w:rsid w:val="00260FA4"/>
    <w:rsid w:val="0027237F"/>
    <w:rsid w:val="002776E8"/>
    <w:rsid w:val="002825A8"/>
    <w:rsid w:val="0028294F"/>
    <w:rsid w:val="002878A2"/>
    <w:rsid w:val="00293277"/>
    <w:rsid w:val="002A2C77"/>
    <w:rsid w:val="002B1483"/>
    <w:rsid w:val="002B1BD4"/>
    <w:rsid w:val="002B3059"/>
    <w:rsid w:val="002B3E89"/>
    <w:rsid w:val="002C762E"/>
    <w:rsid w:val="002D2DCE"/>
    <w:rsid w:val="002D507E"/>
    <w:rsid w:val="002D5EC0"/>
    <w:rsid w:val="002D7623"/>
    <w:rsid w:val="002D78D8"/>
    <w:rsid w:val="002E2FBD"/>
    <w:rsid w:val="002E642C"/>
    <w:rsid w:val="00310C6E"/>
    <w:rsid w:val="00314327"/>
    <w:rsid w:val="00324BEA"/>
    <w:rsid w:val="0034209D"/>
    <w:rsid w:val="00343FBF"/>
    <w:rsid w:val="00345F20"/>
    <w:rsid w:val="0034683B"/>
    <w:rsid w:val="00353252"/>
    <w:rsid w:val="00364D24"/>
    <w:rsid w:val="00365F75"/>
    <w:rsid w:val="00367F10"/>
    <w:rsid w:val="003719EB"/>
    <w:rsid w:val="003743DF"/>
    <w:rsid w:val="00383138"/>
    <w:rsid w:val="003831D9"/>
    <w:rsid w:val="0039318E"/>
    <w:rsid w:val="00397D2E"/>
    <w:rsid w:val="003A6E19"/>
    <w:rsid w:val="003B4407"/>
    <w:rsid w:val="003C36AE"/>
    <w:rsid w:val="003C3F6F"/>
    <w:rsid w:val="003C49C8"/>
    <w:rsid w:val="003E0C60"/>
    <w:rsid w:val="003E3932"/>
    <w:rsid w:val="003F63FE"/>
    <w:rsid w:val="004001F9"/>
    <w:rsid w:val="00406389"/>
    <w:rsid w:val="00422E4D"/>
    <w:rsid w:val="0043112A"/>
    <w:rsid w:val="00431B3E"/>
    <w:rsid w:val="00441756"/>
    <w:rsid w:val="00445154"/>
    <w:rsid w:val="0045443A"/>
    <w:rsid w:val="00465AED"/>
    <w:rsid w:val="00470A6F"/>
    <w:rsid w:val="00484915"/>
    <w:rsid w:val="004B16C6"/>
    <w:rsid w:val="004B48B6"/>
    <w:rsid w:val="004B51BE"/>
    <w:rsid w:val="004B5510"/>
    <w:rsid w:val="004B7FBE"/>
    <w:rsid w:val="004C32F8"/>
    <w:rsid w:val="004D1A7E"/>
    <w:rsid w:val="004D363B"/>
    <w:rsid w:val="004D6E81"/>
    <w:rsid w:val="004E009E"/>
    <w:rsid w:val="004E0DB6"/>
    <w:rsid w:val="004E3AEA"/>
    <w:rsid w:val="004E679D"/>
    <w:rsid w:val="004F5B48"/>
    <w:rsid w:val="00504291"/>
    <w:rsid w:val="00523E50"/>
    <w:rsid w:val="0052781E"/>
    <w:rsid w:val="00527C3F"/>
    <w:rsid w:val="005307EC"/>
    <w:rsid w:val="005312C8"/>
    <w:rsid w:val="005354BC"/>
    <w:rsid w:val="00541FCD"/>
    <w:rsid w:val="00546927"/>
    <w:rsid w:val="00556045"/>
    <w:rsid w:val="00560C67"/>
    <w:rsid w:val="00561430"/>
    <w:rsid w:val="0056716A"/>
    <w:rsid w:val="005679B8"/>
    <w:rsid w:val="005707F7"/>
    <w:rsid w:val="00576F8E"/>
    <w:rsid w:val="00577316"/>
    <w:rsid w:val="00583DA7"/>
    <w:rsid w:val="0059239B"/>
    <w:rsid w:val="005A2077"/>
    <w:rsid w:val="005B2209"/>
    <w:rsid w:val="005B5A9B"/>
    <w:rsid w:val="005C3161"/>
    <w:rsid w:val="005C31CD"/>
    <w:rsid w:val="005C500F"/>
    <w:rsid w:val="005C563E"/>
    <w:rsid w:val="005D1F75"/>
    <w:rsid w:val="005D3300"/>
    <w:rsid w:val="005E2000"/>
    <w:rsid w:val="005E4C5F"/>
    <w:rsid w:val="005F4297"/>
    <w:rsid w:val="005F44A1"/>
    <w:rsid w:val="005F572B"/>
    <w:rsid w:val="005F6575"/>
    <w:rsid w:val="006027E2"/>
    <w:rsid w:val="0061239B"/>
    <w:rsid w:val="00614002"/>
    <w:rsid w:val="00614AB3"/>
    <w:rsid w:val="00617DE1"/>
    <w:rsid w:val="00627CC5"/>
    <w:rsid w:val="00631526"/>
    <w:rsid w:val="006320F3"/>
    <w:rsid w:val="00645D4A"/>
    <w:rsid w:val="00645D71"/>
    <w:rsid w:val="0065708B"/>
    <w:rsid w:val="0066098A"/>
    <w:rsid w:val="006630AC"/>
    <w:rsid w:val="00672423"/>
    <w:rsid w:val="006766AA"/>
    <w:rsid w:val="00683077"/>
    <w:rsid w:val="00690707"/>
    <w:rsid w:val="006A3F7F"/>
    <w:rsid w:val="006B1F60"/>
    <w:rsid w:val="006B7B03"/>
    <w:rsid w:val="007018F0"/>
    <w:rsid w:val="007145C4"/>
    <w:rsid w:val="00715A9B"/>
    <w:rsid w:val="007167F3"/>
    <w:rsid w:val="00724646"/>
    <w:rsid w:val="00732123"/>
    <w:rsid w:val="0073319E"/>
    <w:rsid w:val="00752F8D"/>
    <w:rsid w:val="007541D8"/>
    <w:rsid w:val="00756173"/>
    <w:rsid w:val="00756FAF"/>
    <w:rsid w:val="007618D3"/>
    <w:rsid w:val="007700EE"/>
    <w:rsid w:val="0078005B"/>
    <w:rsid w:val="00787382"/>
    <w:rsid w:val="0079396D"/>
    <w:rsid w:val="007946FE"/>
    <w:rsid w:val="00796FE9"/>
    <w:rsid w:val="007B4A1A"/>
    <w:rsid w:val="007B6E13"/>
    <w:rsid w:val="007D0AB8"/>
    <w:rsid w:val="007D2867"/>
    <w:rsid w:val="007E4932"/>
    <w:rsid w:val="007E5CC3"/>
    <w:rsid w:val="007E629E"/>
    <w:rsid w:val="007F591D"/>
    <w:rsid w:val="00805286"/>
    <w:rsid w:val="00813541"/>
    <w:rsid w:val="00817CA9"/>
    <w:rsid w:val="00823042"/>
    <w:rsid w:val="008324D3"/>
    <w:rsid w:val="008373AB"/>
    <w:rsid w:val="00843C55"/>
    <w:rsid w:val="00855BED"/>
    <w:rsid w:val="0086035C"/>
    <w:rsid w:val="00865C54"/>
    <w:rsid w:val="0086751F"/>
    <w:rsid w:val="008704D7"/>
    <w:rsid w:val="00871EE2"/>
    <w:rsid w:val="00881934"/>
    <w:rsid w:val="008834C1"/>
    <w:rsid w:val="0088582F"/>
    <w:rsid w:val="00893101"/>
    <w:rsid w:val="00896AB4"/>
    <w:rsid w:val="008A0635"/>
    <w:rsid w:val="008A428C"/>
    <w:rsid w:val="008B1B80"/>
    <w:rsid w:val="008B2297"/>
    <w:rsid w:val="008B33E6"/>
    <w:rsid w:val="008B363A"/>
    <w:rsid w:val="008C0F7D"/>
    <w:rsid w:val="008E2772"/>
    <w:rsid w:val="008E2BD8"/>
    <w:rsid w:val="008E33D6"/>
    <w:rsid w:val="008F1628"/>
    <w:rsid w:val="008F2877"/>
    <w:rsid w:val="009036B2"/>
    <w:rsid w:val="00905CCE"/>
    <w:rsid w:val="009109D3"/>
    <w:rsid w:val="00911DCD"/>
    <w:rsid w:val="0094359E"/>
    <w:rsid w:val="009609A2"/>
    <w:rsid w:val="00974472"/>
    <w:rsid w:val="00974AEC"/>
    <w:rsid w:val="00974B9F"/>
    <w:rsid w:val="00982AD9"/>
    <w:rsid w:val="009842BA"/>
    <w:rsid w:val="009849D1"/>
    <w:rsid w:val="009870A8"/>
    <w:rsid w:val="00991ED5"/>
    <w:rsid w:val="009A2B62"/>
    <w:rsid w:val="009C070B"/>
    <w:rsid w:val="009C1552"/>
    <w:rsid w:val="009C747E"/>
    <w:rsid w:val="009C7CB4"/>
    <w:rsid w:val="009D38A5"/>
    <w:rsid w:val="009E1918"/>
    <w:rsid w:val="009F3CDA"/>
    <w:rsid w:val="009F51D4"/>
    <w:rsid w:val="009F5EC1"/>
    <w:rsid w:val="009F74F1"/>
    <w:rsid w:val="00A040E8"/>
    <w:rsid w:val="00A13DDE"/>
    <w:rsid w:val="00A14293"/>
    <w:rsid w:val="00A154A3"/>
    <w:rsid w:val="00A21E96"/>
    <w:rsid w:val="00A24A03"/>
    <w:rsid w:val="00A261D2"/>
    <w:rsid w:val="00A3422C"/>
    <w:rsid w:val="00A34E1A"/>
    <w:rsid w:val="00A350F3"/>
    <w:rsid w:val="00A3628B"/>
    <w:rsid w:val="00A367B0"/>
    <w:rsid w:val="00A37780"/>
    <w:rsid w:val="00A41620"/>
    <w:rsid w:val="00A47213"/>
    <w:rsid w:val="00A57EF7"/>
    <w:rsid w:val="00A71011"/>
    <w:rsid w:val="00A72570"/>
    <w:rsid w:val="00A728EF"/>
    <w:rsid w:val="00A74B23"/>
    <w:rsid w:val="00A8598D"/>
    <w:rsid w:val="00A9338E"/>
    <w:rsid w:val="00A937DD"/>
    <w:rsid w:val="00AA0CF7"/>
    <w:rsid w:val="00AA1C32"/>
    <w:rsid w:val="00AC0766"/>
    <w:rsid w:val="00AC47F4"/>
    <w:rsid w:val="00AC51A9"/>
    <w:rsid w:val="00AC708F"/>
    <w:rsid w:val="00AD1581"/>
    <w:rsid w:val="00AE6D26"/>
    <w:rsid w:val="00AE6EE1"/>
    <w:rsid w:val="00AE7503"/>
    <w:rsid w:val="00AF75AA"/>
    <w:rsid w:val="00B002FD"/>
    <w:rsid w:val="00B03D3D"/>
    <w:rsid w:val="00B0626C"/>
    <w:rsid w:val="00B14AB3"/>
    <w:rsid w:val="00B17738"/>
    <w:rsid w:val="00B3630D"/>
    <w:rsid w:val="00B41CBA"/>
    <w:rsid w:val="00B421AB"/>
    <w:rsid w:val="00B479FB"/>
    <w:rsid w:val="00B523D4"/>
    <w:rsid w:val="00B53155"/>
    <w:rsid w:val="00B605EB"/>
    <w:rsid w:val="00B740B8"/>
    <w:rsid w:val="00B75507"/>
    <w:rsid w:val="00B80D26"/>
    <w:rsid w:val="00B93766"/>
    <w:rsid w:val="00BA5C01"/>
    <w:rsid w:val="00BA5D36"/>
    <w:rsid w:val="00BB515D"/>
    <w:rsid w:val="00BB5D75"/>
    <w:rsid w:val="00BC138D"/>
    <w:rsid w:val="00BC4940"/>
    <w:rsid w:val="00BE29EE"/>
    <w:rsid w:val="00BE6A71"/>
    <w:rsid w:val="00C05962"/>
    <w:rsid w:val="00C070B3"/>
    <w:rsid w:val="00C076F8"/>
    <w:rsid w:val="00C13219"/>
    <w:rsid w:val="00C2234D"/>
    <w:rsid w:val="00C34567"/>
    <w:rsid w:val="00C413EA"/>
    <w:rsid w:val="00C4385D"/>
    <w:rsid w:val="00C441D9"/>
    <w:rsid w:val="00C44738"/>
    <w:rsid w:val="00C460CA"/>
    <w:rsid w:val="00C479EF"/>
    <w:rsid w:val="00C51E62"/>
    <w:rsid w:val="00C53A68"/>
    <w:rsid w:val="00C5738B"/>
    <w:rsid w:val="00C80111"/>
    <w:rsid w:val="00C8237F"/>
    <w:rsid w:val="00C9204C"/>
    <w:rsid w:val="00C93025"/>
    <w:rsid w:val="00C93762"/>
    <w:rsid w:val="00C95FDB"/>
    <w:rsid w:val="00CA030D"/>
    <w:rsid w:val="00CA3CEE"/>
    <w:rsid w:val="00CA7BFF"/>
    <w:rsid w:val="00CB30F6"/>
    <w:rsid w:val="00CB5D06"/>
    <w:rsid w:val="00CC6236"/>
    <w:rsid w:val="00CD3C2E"/>
    <w:rsid w:val="00CE098A"/>
    <w:rsid w:val="00CE6A7D"/>
    <w:rsid w:val="00D11222"/>
    <w:rsid w:val="00D17172"/>
    <w:rsid w:val="00D173E8"/>
    <w:rsid w:val="00D336A0"/>
    <w:rsid w:val="00D3425E"/>
    <w:rsid w:val="00D34653"/>
    <w:rsid w:val="00D444DB"/>
    <w:rsid w:val="00D4733F"/>
    <w:rsid w:val="00D62C76"/>
    <w:rsid w:val="00D7033E"/>
    <w:rsid w:val="00D82B47"/>
    <w:rsid w:val="00D96BCA"/>
    <w:rsid w:val="00D9773C"/>
    <w:rsid w:val="00DA5684"/>
    <w:rsid w:val="00DB1CF2"/>
    <w:rsid w:val="00DB2010"/>
    <w:rsid w:val="00DB4948"/>
    <w:rsid w:val="00DC1E37"/>
    <w:rsid w:val="00DC25D6"/>
    <w:rsid w:val="00DE2D1F"/>
    <w:rsid w:val="00DE4F64"/>
    <w:rsid w:val="00DE5F84"/>
    <w:rsid w:val="00DF095A"/>
    <w:rsid w:val="00DF6700"/>
    <w:rsid w:val="00E113E7"/>
    <w:rsid w:val="00E11FF2"/>
    <w:rsid w:val="00E21AEF"/>
    <w:rsid w:val="00E2306E"/>
    <w:rsid w:val="00E253EF"/>
    <w:rsid w:val="00E30468"/>
    <w:rsid w:val="00E32848"/>
    <w:rsid w:val="00E350CA"/>
    <w:rsid w:val="00E403A8"/>
    <w:rsid w:val="00E42A1D"/>
    <w:rsid w:val="00E5428D"/>
    <w:rsid w:val="00E62265"/>
    <w:rsid w:val="00E636D4"/>
    <w:rsid w:val="00E6458B"/>
    <w:rsid w:val="00E70A51"/>
    <w:rsid w:val="00E7312A"/>
    <w:rsid w:val="00E738B6"/>
    <w:rsid w:val="00E73E5E"/>
    <w:rsid w:val="00E84A04"/>
    <w:rsid w:val="00E91995"/>
    <w:rsid w:val="00E92056"/>
    <w:rsid w:val="00E95D8B"/>
    <w:rsid w:val="00EA1FA9"/>
    <w:rsid w:val="00EA5CD4"/>
    <w:rsid w:val="00EB768B"/>
    <w:rsid w:val="00EB79D2"/>
    <w:rsid w:val="00EC30BB"/>
    <w:rsid w:val="00EC5911"/>
    <w:rsid w:val="00EE1AC2"/>
    <w:rsid w:val="00EE5465"/>
    <w:rsid w:val="00EE629F"/>
    <w:rsid w:val="00EF0963"/>
    <w:rsid w:val="00F01E41"/>
    <w:rsid w:val="00F10ADD"/>
    <w:rsid w:val="00F10BDD"/>
    <w:rsid w:val="00F31E5D"/>
    <w:rsid w:val="00F37A91"/>
    <w:rsid w:val="00F42460"/>
    <w:rsid w:val="00F523D9"/>
    <w:rsid w:val="00F5252A"/>
    <w:rsid w:val="00F53CF9"/>
    <w:rsid w:val="00F57380"/>
    <w:rsid w:val="00F6724F"/>
    <w:rsid w:val="00F711A3"/>
    <w:rsid w:val="00F73452"/>
    <w:rsid w:val="00F74164"/>
    <w:rsid w:val="00F77991"/>
    <w:rsid w:val="00F81222"/>
    <w:rsid w:val="00F845FA"/>
    <w:rsid w:val="00F916BF"/>
    <w:rsid w:val="00FA0A48"/>
    <w:rsid w:val="00FA53DA"/>
    <w:rsid w:val="00FB3021"/>
    <w:rsid w:val="00FB5FE7"/>
    <w:rsid w:val="00FC18AC"/>
    <w:rsid w:val="00FC4388"/>
    <w:rsid w:val="00FC4ACC"/>
    <w:rsid w:val="00FC7888"/>
    <w:rsid w:val="00FD67C3"/>
    <w:rsid w:val="00FE1E44"/>
    <w:rsid w:val="00FE36E2"/>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025"/>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AA0CF7"/>
    <w:pPr>
      <w:spacing w:before="240" w:after="60"/>
      <w:outlineLvl w:val="4"/>
    </w:pPr>
    <w:rPr>
      <w:rFonts w:ascii="Calibri" w:hAnsi="Calibri"/>
      <w:b/>
      <w:bCs/>
      <w:i/>
      <w:i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paragraph" w:styleId="9">
    <w:name w:val="heading 9"/>
    <w:basedOn w:val="a"/>
    <w:next w:val="a"/>
    <w:link w:val="90"/>
    <w:qFormat/>
    <w:rsid w:val="001C16B7"/>
    <w:pPr>
      <w:widowControl/>
      <w:autoSpaceDE/>
      <w:autoSpaceDN/>
      <w:adjustRightInd/>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rsid w:val="00991ED5"/>
    <w:rPr>
      <w:rFonts w:ascii="Tahoma" w:hAnsi="Tahoma" w:cs="Tahoma"/>
      <w:sz w:val="16"/>
      <w:szCs w:val="16"/>
    </w:rPr>
  </w:style>
  <w:style w:type="character" w:customStyle="1" w:styleId="a4">
    <w:name w:val="Гипертекстовая ссылка"/>
    <w:uiPriority w:val="99"/>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uiPriority w:val="99"/>
    <w:rsid w:val="00A937DD"/>
    <w:pPr>
      <w:tabs>
        <w:tab w:val="center" w:pos="4677"/>
        <w:tab w:val="right" w:pos="9355"/>
      </w:tabs>
    </w:pPr>
  </w:style>
  <w:style w:type="character" w:styleId="a9">
    <w:name w:val="Hyperlink"/>
    <w:uiPriority w:val="99"/>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locked/>
    <w:rsid w:val="00911DCD"/>
    <w:rPr>
      <w:rFonts w:eastAsia="SimSun"/>
      <w:sz w:val="24"/>
      <w:szCs w:val="24"/>
      <w:lang w:val="ru-RU" w:eastAsia="ru-RU" w:bidi="ar-SA"/>
    </w:rPr>
  </w:style>
  <w:style w:type="paragraph" w:styleId="ac">
    <w:name w:val="Body Text"/>
    <w:basedOn w:val="a"/>
    <w:link w:val="ad"/>
    <w:uiPriority w:val="1"/>
    <w:qFormat/>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e">
    <w:name w:val="Title"/>
    <w:basedOn w:val="a"/>
    <w:link w:val="af"/>
    <w:uiPriority w:val="99"/>
    <w:qFormat/>
    <w:rsid w:val="009F3CDA"/>
    <w:pPr>
      <w:widowControl/>
      <w:autoSpaceDE/>
      <w:autoSpaceDN/>
      <w:adjustRightInd/>
      <w:ind w:left="-567"/>
      <w:jc w:val="center"/>
    </w:pPr>
    <w:rPr>
      <w:sz w:val="28"/>
    </w:rPr>
  </w:style>
  <w:style w:type="character" w:customStyle="1" w:styleId="af">
    <w:name w:val="Название Знак"/>
    <w:link w:val="ae"/>
    <w:uiPriority w:val="99"/>
    <w:rsid w:val="009F3CDA"/>
    <w:rPr>
      <w:sz w:val="28"/>
      <w:lang w:val="ru-RU" w:eastAsia="ru-RU" w:bidi="ar-SA"/>
    </w:rPr>
  </w:style>
  <w:style w:type="paragraph" w:styleId="23">
    <w:name w:val="Body Text Indent 2"/>
    <w:basedOn w:val="a"/>
    <w:link w:val="24"/>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rsid w:val="000B4335"/>
    <w:pPr>
      <w:widowControl/>
      <w:autoSpaceDE/>
      <w:autoSpaceDN/>
      <w:adjustRightInd/>
      <w:spacing w:before="100" w:beforeAutospacing="1" w:after="100" w:afterAutospacing="1"/>
    </w:pPr>
    <w:rPr>
      <w:sz w:val="24"/>
      <w:szCs w:val="24"/>
    </w:rPr>
  </w:style>
  <w:style w:type="character" w:styleId="af1">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2">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6FE9"/>
    <w:rPr>
      <w:rFonts w:ascii="Cambria" w:eastAsia="Times New Roman" w:hAnsi="Cambria" w:cs="Times New Roman"/>
      <w:b/>
      <w:bCs/>
      <w:i/>
      <w:iCs/>
      <w:sz w:val="28"/>
      <w:szCs w:val="28"/>
    </w:rPr>
  </w:style>
  <w:style w:type="character" w:styleId="af3">
    <w:name w:val="Emphasis"/>
    <w:qFormat/>
    <w:rsid w:val="00796FE9"/>
    <w:rPr>
      <w:i/>
      <w:iCs/>
    </w:rPr>
  </w:style>
  <w:style w:type="paragraph" w:customStyle="1" w:styleId="consplusnormal0">
    <w:name w:val="consplusnormal"/>
    <w:basedOn w:val="a"/>
    <w:rsid w:val="00137518"/>
    <w:pPr>
      <w:widowControl/>
      <w:autoSpaceDE/>
      <w:autoSpaceDN/>
      <w:adjustRightInd/>
      <w:spacing w:before="100" w:beforeAutospacing="1" w:after="100" w:afterAutospacing="1"/>
    </w:pPr>
    <w:rPr>
      <w:sz w:val="24"/>
      <w:szCs w:val="24"/>
    </w:rPr>
  </w:style>
  <w:style w:type="paragraph" w:styleId="af4">
    <w:name w:val="List Paragraph"/>
    <w:basedOn w:val="a"/>
    <w:uiPriority w:val="1"/>
    <w:qFormat/>
    <w:rsid w:val="00260FA4"/>
    <w:pPr>
      <w:widowControl/>
      <w:autoSpaceDE/>
      <w:autoSpaceDN/>
      <w:adjustRightInd/>
      <w:ind w:left="720"/>
      <w:contextualSpacing/>
    </w:pPr>
    <w:rPr>
      <w:rFonts w:ascii="Calibri" w:hAnsi="Calibri"/>
      <w:szCs w:val="22"/>
    </w:rPr>
  </w:style>
  <w:style w:type="paragraph" w:customStyle="1" w:styleId="ConsNormal">
    <w:name w:val="ConsNormal"/>
    <w:rsid w:val="00CA7BFF"/>
    <w:pPr>
      <w:widowControl w:val="0"/>
      <w:autoSpaceDE w:val="0"/>
      <w:autoSpaceDN w:val="0"/>
      <w:adjustRightInd w:val="0"/>
      <w:ind w:firstLine="720"/>
    </w:pPr>
    <w:rPr>
      <w:rFonts w:ascii="Arial" w:hAnsi="Arial" w:cs="Arial"/>
    </w:rPr>
  </w:style>
  <w:style w:type="paragraph" w:customStyle="1" w:styleId="ConsPlusCell">
    <w:name w:val="ConsPlusCell"/>
    <w:rsid w:val="00EF0963"/>
    <w:pPr>
      <w:widowControl w:val="0"/>
      <w:autoSpaceDE w:val="0"/>
      <w:autoSpaceDN w:val="0"/>
      <w:adjustRightInd w:val="0"/>
    </w:pPr>
    <w:rPr>
      <w:sz w:val="28"/>
      <w:szCs w:val="28"/>
    </w:rPr>
  </w:style>
  <w:style w:type="paragraph" w:customStyle="1" w:styleId="Postan">
    <w:name w:val="Postan"/>
    <w:basedOn w:val="a"/>
    <w:rsid w:val="00E6458B"/>
    <w:pPr>
      <w:widowControl/>
      <w:autoSpaceDE/>
      <w:autoSpaceDN/>
      <w:adjustRightInd/>
      <w:jc w:val="center"/>
    </w:pPr>
    <w:rPr>
      <w:sz w:val="28"/>
    </w:rPr>
  </w:style>
  <w:style w:type="paragraph" w:styleId="HTML">
    <w:name w:val="HTML Preformatted"/>
    <w:basedOn w:val="a"/>
    <w:link w:val="HTML0"/>
    <w:rsid w:val="0073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link w:val="HTML"/>
    <w:rsid w:val="00732123"/>
    <w:rPr>
      <w:rFonts w:ascii="Courier New" w:hAnsi="Courier New" w:cs="Courier New"/>
      <w:lang w:eastAsia="ar-SA"/>
    </w:rPr>
  </w:style>
  <w:style w:type="character" w:customStyle="1" w:styleId="12">
    <w:name w:val="Основной шрифт абзаца1"/>
    <w:rsid w:val="00365F75"/>
  </w:style>
  <w:style w:type="paragraph" w:customStyle="1" w:styleId="13">
    <w:name w:val="Обычный1"/>
    <w:rsid w:val="00365F75"/>
    <w:pPr>
      <w:suppressAutoHyphens/>
      <w:spacing w:line="100" w:lineRule="atLeast"/>
    </w:pPr>
    <w:rPr>
      <w:sz w:val="24"/>
      <w:szCs w:val="24"/>
      <w:lang w:eastAsia="ar-SA"/>
    </w:rPr>
  </w:style>
  <w:style w:type="character" w:customStyle="1" w:styleId="90">
    <w:name w:val="Заголовок 9 Знак"/>
    <w:link w:val="9"/>
    <w:rsid w:val="001C16B7"/>
    <w:rPr>
      <w:rFonts w:ascii="Arial" w:hAnsi="Arial"/>
      <w:sz w:val="22"/>
      <w:szCs w:val="22"/>
    </w:rPr>
  </w:style>
  <w:style w:type="character" w:customStyle="1" w:styleId="14">
    <w:name w:val="Знак примечания1"/>
    <w:rsid w:val="001C16B7"/>
    <w:rPr>
      <w:sz w:val="16"/>
      <w:szCs w:val="16"/>
    </w:rPr>
  </w:style>
  <w:style w:type="character" w:customStyle="1" w:styleId="af5">
    <w:name w:val="Текст примечания Знак"/>
    <w:rsid w:val="001C16B7"/>
    <w:rPr>
      <w:rFonts w:ascii="Calibri" w:hAnsi="Calibri"/>
    </w:rPr>
  </w:style>
  <w:style w:type="character" w:customStyle="1" w:styleId="4">
    <w:name w:val="Знак Знак4"/>
    <w:rsid w:val="001C16B7"/>
  </w:style>
  <w:style w:type="character" w:customStyle="1" w:styleId="af6">
    <w:name w:val="Тема примечания Знак"/>
    <w:rsid w:val="001C16B7"/>
    <w:rPr>
      <w:rFonts w:ascii="Calibri" w:hAnsi="Calibri"/>
      <w:b/>
      <w:bCs/>
    </w:rPr>
  </w:style>
  <w:style w:type="character" w:customStyle="1" w:styleId="31">
    <w:name w:val="Знак Знак3"/>
    <w:rsid w:val="001C16B7"/>
    <w:rPr>
      <w:b/>
      <w:bCs/>
    </w:rPr>
  </w:style>
  <w:style w:type="character" w:customStyle="1" w:styleId="af7">
    <w:name w:val="Текст выноски Знак"/>
    <w:uiPriority w:val="99"/>
    <w:rsid w:val="001C16B7"/>
    <w:rPr>
      <w:rFonts w:ascii="Tahoma" w:hAnsi="Tahoma" w:cs="Tahoma"/>
      <w:sz w:val="16"/>
      <w:szCs w:val="16"/>
    </w:rPr>
  </w:style>
  <w:style w:type="character" w:customStyle="1" w:styleId="25">
    <w:name w:val="Знак Знак2"/>
    <w:rsid w:val="001C16B7"/>
    <w:rPr>
      <w:rFonts w:ascii="Tahoma" w:hAnsi="Tahoma" w:cs="Tahoma"/>
      <w:sz w:val="16"/>
      <w:szCs w:val="16"/>
    </w:rPr>
  </w:style>
  <w:style w:type="character" w:customStyle="1" w:styleId="af8">
    <w:name w:val="Верхний колонтитул Знак"/>
    <w:uiPriority w:val="99"/>
    <w:rsid w:val="001C16B7"/>
    <w:rPr>
      <w:rFonts w:ascii="Calibri" w:hAnsi="Calibri"/>
      <w:sz w:val="22"/>
      <w:szCs w:val="22"/>
    </w:rPr>
  </w:style>
  <w:style w:type="character" w:customStyle="1" w:styleId="15">
    <w:name w:val="Знак Знак1"/>
    <w:rsid w:val="001C16B7"/>
    <w:rPr>
      <w:sz w:val="22"/>
      <w:szCs w:val="22"/>
    </w:rPr>
  </w:style>
  <w:style w:type="character" w:customStyle="1" w:styleId="af9">
    <w:name w:val="Нижний колонтитул Знак"/>
    <w:rsid w:val="001C16B7"/>
    <w:rPr>
      <w:rFonts w:ascii="Calibri" w:hAnsi="Calibri"/>
      <w:sz w:val="22"/>
      <w:szCs w:val="22"/>
    </w:rPr>
  </w:style>
  <w:style w:type="character" w:customStyle="1" w:styleId="afa">
    <w:name w:val="Знак Знак"/>
    <w:rsid w:val="001C16B7"/>
    <w:rPr>
      <w:sz w:val="22"/>
      <w:szCs w:val="22"/>
    </w:rPr>
  </w:style>
  <w:style w:type="character" w:customStyle="1" w:styleId="afb">
    <w:name w:val="Текст сноски Знак"/>
    <w:rsid w:val="001C16B7"/>
    <w:rPr>
      <w:rFonts w:ascii="Calibri" w:hAnsi="Calibri"/>
    </w:rPr>
  </w:style>
  <w:style w:type="character" w:customStyle="1" w:styleId="16">
    <w:name w:val="Знак сноски1"/>
    <w:rsid w:val="001C16B7"/>
    <w:rPr>
      <w:position w:val="20"/>
      <w:sz w:val="13"/>
    </w:rPr>
  </w:style>
  <w:style w:type="character" w:customStyle="1" w:styleId="17">
    <w:name w:val="Заголовок 1 Знак"/>
    <w:uiPriority w:val="99"/>
    <w:rsid w:val="001C16B7"/>
    <w:rPr>
      <w:rFonts w:ascii="Cambria" w:eastAsia="Times New Roman" w:hAnsi="Cambria" w:cs="Times New Roman"/>
      <w:b/>
      <w:bCs/>
      <w:kern w:val="1"/>
      <w:sz w:val="32"/>
      <w:szCs w:val="32"/>
    </w:rPr>
  </w:style>
  <w:style w:type="character" w:customStyle="1" w:styleId="sfwc">
    <w:name w:val="sfwc"/>
    <w:rsid w:val="001C16B7"/>
  </w:style>
  <w:style w:type="character" w:customStyle="1" w:styleId="WWCharLFO4LVL1">
    <w:name w:val="WW_CharLFO4LVL1"/>
    <w:rsid w:val="001C16B7"/>
    <w:rPr>
      <w:rFonts w:ascii="Symbol" w:hAnsi="Symbol"/>
    </w:rPr>
  </w:style>
  <w:style w:type="character" w:customStyle="1" w:styleId="WWCharLFO5LVL1">
    <w:name w:val="WW_CharLFO5LVL1"/>
    <w:rsid w:val="001C16B7"/>
    <w:rPr>
      <w:rFonts w:ascii="Symbol" w:hAnsi="Symbol"/>
    </w:rPr>
  </w:style>
  <w:style w:type="character" w:customStyle="1" w:styleId="WWCharLFO6LVL1">
    <w:name w:val="WW_CharLFO6LVL1"/>
    <w:rsid w:val="001C16B7"/>
    <w:rPr>
      <w:rFonts w:ascii="Symbol" w:hAnsi="Symbol"/>
    </w:rPr>
  </w:style>
  <w:style w:type="character" w:customStyle="1" w:styleId="WWCharLFO7LVL1">
    <w:name w:val="WW_CharLFO7LVL1"/>
    <w:rsid w:val="001C16B7"/>
    <w:rPr>
      <w:rFonts w:ascii="Symbol" w:hAnsi="Symbol"/>
    </w:rPr>
  </w:style>
  <w:style w:type="character" w:customStyle="1" w:styleId="WWCharLFO8LVL1">
    <w:name w:val="WW_CharLFO8LVL1"/>
    <w:rsid w:val="001C16B7"/>
    <w:rPr>
      <w:rFonts w:ascii="Symbol" w:hAnsi="Symbol"/>
    </w:rPr>
  </w:style>
  <w:style w:type="character" w:customStyle="1" w:styleId="WWCharLFO15LVL1">
    <w:name w:val="WW_CharLFO15LVL1"/>
    <w:rsid w:val="001C16B7"/>
    <w:rPr>
      <w:rFonts w:ascii="Symbol" w:hAnsi="Symbol"/>
    </w:rPr>
  </w:style>
  <w:style w:type="character" w:customStyle="1" w:styleId="WWCharLFO16LVL1">
    <w:name w:val="WW_CharLFO16LVL1"/>
    <w:rsid w:val="001C16B7"/>
    <w:rPr>
      <w:rFonts w:ascii="Symbol" w:hAnsi="Symbol"/>
      <w:sz w:val="20"/>
    </w:rPr>
  </w:style>
  <w:style w:type="character" w:customStyle="1" w:styleId="WWCharLFO16LVL2">
    <w:name w:val="WW_CharLFO16LVL2"/>
    <w:rsid w:val="001C16B7"/>
    <w:rPr>
      <w:rFonts w:ascii="Courier New" w:hAnsi="Courier New"/>
      <w:sz w:val="20"/>
    </w:rPr>
  </w:style>
  <w:style w:type="character" w:customStyle="1" w:styleId="WWCharLFO16LVL3">
    <w:name w:val="WW_CharLFO16LVL3"/>
    <w:rsid w:val="001C16B7"/>
    <w:rPr>
      <w:rFonts w:ascii="Wingdings" w:hAnsi="Wingdings"/>
      <w:sz w:val="20"/>
    </w:rPr>
  </w:style>
  <w:style w:type="character" w:customStyle="1" w:styleId="WWCharLFO16LVL4">
    <w:name w:val="WW_CharLFO16LVL4"/>
    <w:rsid w:val="001C16B7"/>
    <w:rPr>
      <w:rFonts w:ascii="Wingdings" w:hAnsi="Wingdings"/>
      <w:sz w:val="20"/>
    </w:rPr>
  </w:style>
  <w:style w:type="character" w:customStyle="1" w:styleId="WWCharLFO16LVL5">
    <w:name w:val="WW_CharLFO16LVL5"/>
    <w:rsid w:val="001C16B7"/>
    <w:rPr>
      <w:rFonts w:ascii="Wingdings" w:hAnsi="Wingdings"/>
      <w:sz w:val="20"/>
    </w:rPr>
  </w:style>
  <w:style w:type="character" w:customStyle="1" w:styleId="WWCharLFO16LVL6">
    <w:name w:val="WW_CharLFO16LVL6"/>
    <w:rsid w:val="001C16B7"/>
    <w:rPr>
      <w:rFonts w:ascii="Wingdings" w:hAnsi="Wingdings"/>
      <w:sz w:val="20"/>
    </w:rPr>
  </w:style>
  <w:style w:type="character" w:customStyle="1" w:styleId="WWCharLFO16LVL7">
    <w:name w:val="WW_CharLFO16LVL7"/>
    <w:rsid w:val="001C16B7"/>
    <w:rPr>
      <w:rFonts w:ascii="Wingdings" w:hAnsi="Wingdings"/>
      <w:sz w:val="20"/>
    </w:rPr>
  </w:style>
  <w:style w:type="character" w:customStyle="1" w:styleId="WWCharLFO16LVL8">
    <w:name w:val="WW_CharLFO16LVL8"/>
    <w:rsid w:val="001C16B7"/>
    <w:rPr>
      <w:rFonts w:ascii="Wingdings" w:hAnsi="Wingdings"/>
      <w:sz w:val="20"/>
    </w:rPr>
  </w:style>
  <w:style w:type="character" w:customStyle="1" w:styleId="WWCharLFO16LVL9">
    <w:name w:val="WW_CharLFO16LVL9"/>
    <w:rsid w:val="001C16B7"/>
    <w:rPr>
      <w:rFonts w:ascii="Wingdings" w:hAnsi="Wingdings"/>
      <w:sz w:val="20"/>
    </w:rPr>
  </w:style>
  <w:style w:type="character" w:customStyle="1" w:styleId="afc">
    <w:name w:val="Символ сноски"/>
    <w:rsid w:val="001C16B7"/>
  </w:style>
  <w:style w:type="paragraph" w:customStyle="1" w:styleId="afd">
    <w:name w:val="Заголовок"/>
    <w:basedOn w:val="a"/>
    <w:next w:val="ac"/>
    <w:rsid w:val="001C16B7"/>
    <w:pPr>
      <w:keepNext/>
      <w:widowControl/>
      <w:autoSpaceDE/>
      <w:autoSpaceDN/>
      <w:adjustRightInd/>
      <w:spacing w:before="240" w:after="120" w:line="100" w:lineRule="atLeast"/>
    </w:pPr>
    <w:rPr>
      <w:rFonts w:ascii="Arial" w:eastAsia="MS Mincho" w:hAnsi="Arial" w:cs="Tahoma"/>
      <w:sz w:val="28"/>
      <w:szCs w:val="28"/>
      <w:lang w:eastAsia="ar-SA"/>
    </w:rPr>
  </w:style>
  <w:style w:type="paragraph" w:customStyle="1" w:styleId="Oaeno">
    <w:name w:val="Oaeno"/>
    <w:basedOn w:val="13"/>
    <w:rsid w:val="001C16B7"/>
    <w:pPr>
      <w:widowControl w:val="0"/>
    </w:pPr>
    <w:rPr>
      <w:rFonts w:ascii="Courier New" w:hAnsi="Courier New"/>
      <w:sz w:val="20"/>
      <w:szCs w:val="20"/>
    </w:rPr>
  </w:style>
  <w:style w:type="paragraph" w:customStyle="1" w:styleId="18">
    <w:name w:val="Текст примечания1"/>
    <w:basedOn w:val="13"/>
    <w:rsid w:val="001C16B7"/>
    <w:pPr>
      <w:spacing w:after="200" w:line="276" w:lineRule="auto"/>
    </w:pPr>
    <w:rPr>
      <w:rFonts w:ascii="Calibri" w:hAnsi="Calibri"/>
      <w:sz w:val="20"/>
      <w:szCs w:val="20"/>
    </w:rPr>
  </w:style>
  <w:style w:type="paragraph" w:styleId="afe">
    <w:name w:val="annotation text"/>
    <w:basedOn w:val="a"/>
    <w:link w:val="19"/>
    <w:rsid w:val="001C16B7"/>
  </w:style>
  <w:style w:type="character" w:customStyle="1" w:styleId="19">
    <w:name w:val="Текст примечания Знак1"/>
    <w:basedOn w:val="a0"/>
    <w:link w:val="afe"/>
    <w:rsid w:val="001C16B7"/>
  </w:style>
  <w:style w:type="paragraph" w:styleId="aff">
    <w:name w:val="annotation subject"/>
    <w:basedOn w:val="18"/>
    <w:next w:val="18"/>
    <w:link w:val="1a"/>
    <w:rsid w:val="001C16B7"/>
    <w:rPr>
      <w:b/>
      <w:bCs/>
    </w:rPr>
  </w:style>
  <w:style w:type="character" w:customStyle="1" w:styleId="1a">
    <w:name w:val="Тема примечания Знак1"/>
    <w:link w:val="aff"/>
    <w:rsid w:val="001C16B7"/>
    <w:rPr>
      <w:rFonts w:ascii="Calibri" w:hAnsi="Calibri"/>
      <w:b/>
      <w:bCs/>
      <w:lang w:eastAsia="ar-SA"/>
    </w:rPr>
  </w:style>
  <w:style w:type="paragraph" w:customStyle="1" w:styleId="1b">
    <w:name w:val="Текст сноски1"/>
    <w:basedOn w:val="13"/>
    <w:rsid w:val="001C16B7"/>
    <w:pPr>
      <w:spacing w:after="200" w:line="276" w:lineRule="auto"/>
    </w:pPr>
    <w:rPr>
      <w:rFonts w:ascii="Calibri" w:hAnsi="Calibri"/>
      <w:sz w:val="20"/>
      <w:szCs w:val="20"/>
    </w:rPr>
  </w:style>
  <w:style w:type="paragraph" w:customStyle="1" w:styleId="aff0">
    <w:name w:val="Комментарий"/>
    <w:basedOn w:val="13"/>
    <w:next w:val="13"/>
    <w:rsid w:val="001C16B7"/>
    <w:pPr>
      <w:widowControl w:val="0"/>
      <w:autoSpaceDE w:val="0"/>
      <w:ind w:left="170"/>
      <w:jc w:val="both"/>
    </w:pPr>
    <w:rPr>
      <w:rFonts w:ascii="Arial" w:hAnsi="Arial" w:cs="Arial"/>
      <w:i/>
      <w:iCs/>
      <w:color w:val="800080"/>
    </w:rPr>
  </w:style>
  <w:style w:type="paragraph" w:customStyle="1" w:styleId="aff1">
    <w:name w:val="Нормальный (таблица)"/>
    <w:basedOn w:val="13"/>
    <w:next w:val="13"/>
    <w:uiPriority w:val="99"/>
    <w:rsid w:val="001C16B7"/>
    <w:pPr>
      <w:widowControl w:val="0"/>
      <w:autoSpaceDE w:val="0"/>
      <w:jc w:val="both"/>
    </w:pPr>
    <w:rPr>
      <w:rFonts w:ascii="Arial" w:hAnsi="Arial" w:cs="Arial"/>
    </w:rPr>
  </w:style>
  <w:style w:type="paragraph" w:customStyle="1" w:styleId="aff2">
    <w:name w:val="Содержимое таблицы"/>
    <w:basedOn w:val="a"/>
    <w:rsid w:val="001C16B7"/>
    <w:pPr>
      <w:widowControl/>
      <w:suppressLineNumbers/>
      <w:autoSpaceDE/>
      <w:autoSpaceDN/>
      <w:adjustRightInd/>
      <w:spacing w:line="100" w:lineRule="atLeast"/>
    </w:pPr>
    <w:rPr>
      <w:lang w:eastAsia="ar-SA"/>
    </w:rPr>
  </w:style>
  <w:style w:type="paragraph" w:customStyle="1" w:styleId="aff3">
    <w:name w:val="Знак"/>
    <w:basedOn w:val="a"/>
    <w:rsid w:val="001C16B7"/>
    <w:pPr>
      <w:widowControl/>
      <w:autoSpaceDE/>
      <w:autoSpaceDN/>
      <w:adjustRightInd/>
      <w:spacing w:before="100" w:beforeAutospacing="1" w:after="100" w:afterAutospacing="1"/>
    </w:pPr>
    <w:rPr>
      <w:rFonts w:ascii="Tahoma" w:hAnsi="Tahoma" w:cs="Tahoma"/>
      <w:lang w:val="en-US" w:eastAsia="en-US"/>
    </w:rPr>
  </w:style>
  <w:style w:type="numbering" w:customStyle="1" w:styleId="1c">
    <w:name w:val="Нет списка1"/>
    <w:next w:val="a2"/>
    <w:semiHidden/>
    <w:rsid w:val="001C16B7"/>
  </w:style>
  <w:style w:type="paragraph" w:customStyle="1" w:styleId="aff4">
    <w:name w:val="Знак"/>
    <w:basedOn w:val="a"/>
    <w:rsid w:val="001C16B7"/>
    <w:pPr>
      <w:widowControl/>
      <w:autoSpaceDE/>
      <w:autoSpaceDN/>
      <w:adjustRightInd/>
    </w:pPr>
    <w:rPr>
      <w:rFonts w:ascii="Verdana" w:hAnsi="Verdana" w:cs="Verdana"/>
      <w:lang w:val="en-US" w:eastAsia="en-US"/>
    </w:rPr>
  </w:style>
  <w:style w:type="paragraph" w:customStyle="1" w:styleId="aff5">
    <w:name w:val="Текст ЭР (см. также)"/>
    <w:basedOn w:val="a"/>
    <w:next w:val="a"/>
    <w:uiPriority w:val="99"/>
    <w:rsid w:val="001C16B7"/>
    <w:pPr>
      <w:spacing w:before="200"/>
    </w:pPr>
    <w:rPr>
      <w:rFonts w:ascii="Arial" w:hAnsi="Arial" w:cs="Arial"/>
    </w:rPr>
  </w:style>
  <w:style w:type="paragraph" w:customStyle="1" w:styleId="aff6">
    <w:name w:val="Прижатый влево"/>
    <w:basedOn w:val="a"/>
    <w:next w:val="a"/>
    <w:uiPriority w:val="99"/>
    <w:rsid w:val="001C16B7"/>
    <w:rPr>
      <w:rFonts w:ascii="Arial" w:hAnsi="Arial" w:cs="Arial"/>
      <w:sz w:val="24"/>
      <w:szCs w:val="24"/>
    </w:rPr>
  </w:style>
  <w:style w:type="character" w:customStyle="1" w:styleId="220">
    <w:name w:val="Знак Знак22"/>
    <w:uiPriority w:val="99"/>
    <w:rsid w:val="001C16B7"/>
    <w:rPr>
      <w:rFonts w:ascii="Times New Roman" w:hAnsi="Times New Roman" w:cs="Times New Roman" w:hint="default"/>
      <w:sz w:val="28"/>
      <w:lang w:val="ru-RU" w:eastAsia="ru-RU" w:bidi="ar-SA"/>
    </w:rPr>
  </w:style>
  <w:style w:type="character" w:customStyle="1" w:styleId="aff7">
    <w:name w:val="Цветовое выделение"/>
    <w:uiPriority w:val="99"/>
    <w:rsid w:val="001C16B7"/>
    <w:rPr>
      <w:b/>
      <w:bCs/>
      <w:color w:val="26282F"/>
    </w:rPr>
  </w:style>
  <w:style w:type="character" w:customStyle="1" w:styleId="aff8">
    <w:name w:val="Цветовое выделение для Текст"/>
    <w:uiPriority w:val="99"/>
    <w:rsid w:val="001C16B7"/>
  </w:style>
  <w:style w:type="character" w:customStyle="1" w:styleId="aff9">
    <w:name w:val="Сравнение редакций. Удаленный фрагмент"/>
    <w:uiPriority w:val="99"/>
    <w:rsid w:val="001C16B7"/>
    <w:rPr>
      <w:color w:val="000000"/>
      <w:shd w:val="clear" w:color="auto" w:fill="C4C413"/>
    </w:rPr>
  </w:style>
  <w:style w:type="table" w:customStyle="1" w:styleId="TableStyle0">
    <w:name w:val="TableStyle0"/>
    <w:rsid w:val="001C16B7"/>
    <w:rPr>
      <w:rFonts w:ascii="Arial" w:hAnsi="Arial"/>
      <w:sz w:val="16"/>
      <w:szCs w:val="22"/>
    </w:rPr>
    <w:tblPr>
      <w:tblCellMar>
        <w:top w:w="0" w:type="dxa"/>
        <w:left w:w="0" w:type="dxa"/>
        <w:bottom w:w="0" w:type="dxa"/>
        <w:right w:w="0" w:type="dxa"/>
      </w:tblCellMar>
    </w:tblPr>
  </w:style>
  <w:style w:type="paragraph" w:customStyle="1" w:styleId="Heading">
    <w:name w:val="Heading"/>
    <w:rsid w:val="001C16B7"/>
    <w:pPr>
      <w:widowControl w:val="0"/>
      <w:suppressAutoHyphens/>
      <w:autoSpaceDE w:val="0"/>
    </w:pPr>
    <w:rPr>
      <w:rFonts w:ascii="Arial" w:eastAsia="Arial" w:hAnsi="Arial" w:cs="Arial"/>
      <w:b/>
      <w:bCs/>
      <w:kern w:val="1"/>
      <w:sz w:val="22"/>
      <w:szCs w:val="22"/>
      <w:lang w:eastAsia="ar-SA"/>
    </w:rPr>
  </w:style>
  <w:style w:type="character" w:customStyle="1" w:styleId="ad">
    <w:name w:val="Основной текст Знак"/>
    <w:link w:val="ac"/>
    <w:rsid w:val="001C16B7"/>
  </w:style>
  <w:style w:type="character" w:customStyle="1" w:styleId="24">
    <w:name w:val="Основной текст с отступом 2 Знак"/>
    <w:link w:val="23"/>
    <w:rsid w:val="001C16B7"/>
    <w:rPr>
      <w:sz w:val="24"/>
      <w:szCs w:val="24"/>
    </w:rPr>
  </w:style>
  <w:style w:type="character" w:customStyle="1" w:styleId="50">
    <w:name w:val="Заголовок 5 Знак"/>
    <w:link w:val="5"/>
    <w:semiHidden/>
    <w:rsid w:val="00AA0CF7"/>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4001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1F9"/>
    <w:pPr>
      <w:adjustRightInd/>
    </w:pPr>
    <w:rPr>
      <w:sz w:val="22"/>
      <w:szCs w:val="22"/>
      <w:lang w:eastAsia="en-US"/>
    </w:rPr>
  </w:style>
  <w:style w:type="paragraph" w:customStyle="1" w:styleId="s1">
    <w:name w:val="s_1"/>
    <w:basedOn w:val="a"/>
    <w:rsid w:val="000E6AFF"/>
    <w:pPr>
      <w:widowControl/>
      <w:autoSpaceDE/>
      <w:autoSpaceDN/>
      <w:adjustRightInd/>
      <w:spacing w:before="100" w:beforeAutospacing="1" w:after="100" w:afterAutospacing="1"/>
    </w:pPr>
    <w:rPr>
      <w:sz w:val="24"/>
      <w:szCs w:val="24"/>
    </w:rPr>
  </w:style>
  <w:style w:type="paragraph" w:customStyle="1" w:styleId="affa">
    <w:name w:val="подпись к объекту"/>
    <w:basedOn w:val="a"/>
    <w:next w:val="a"/>
    <w:rsid w:val="000121E5"/>
    <w:pPr>
      <w:widowControl/>
      <w:tabs>
        <w:tab w:val="left" w:pos="3060"/>
      </w:tabs>
      <w:autoSpaceDE/>
      <w:autoSpaceDN/>
      <w:adjustRightInd/>
      <w:spacing w:line="240" w:lineRule="atLeast"/>
      <w:jc w:val="center"/>
    </w:pPr>
    <w:rPr>
      <w:b/>
      <w:caps/>
      <w:sz w:val="28"/>
    </w:rPr>
  </w:style>
  <w:style w:type="paragraph" w:customStyle="1" w:styleId="consplusnonformat0">
    <w:name w:val="consplusnonformat"/>
    <w:basedOn w:val="a"/>
    <w:uiPriority w:val="99"/>
    <w:rsid w:val="000121E5"/>
    <w:pPr>
      <w:widowControl/>
      <w:autoSpaceDE/>
      <w:autoSpaceDN/>
      <w:adjustRightInd/>
      <w:spacing w:after="150"/>
    </w:pPr>
    <w:rPr>
      <w:sz w:val="24"/>
      <w:szCs w:val="24"/>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 w:id="18725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8617-0AE6-4589-B4D8-14C72FCE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16</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СМО</cp:lastModifiedBy>
  <cp:revision>16</cp:revision>
  <cp:lastPrinted>2022-09-22T13:47:00Z</cp:lastPrinted>
  <dcterms:created xsi:type="dcterms:W3CDTF">2022-09-13T11:20:00Z</dcterms:created>
  <dcterms:modified xsi:type="dcterms:W3CDTF">2022-09-27T11:44:00Z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